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0EF8B9" w14:textId="77777777" w:rsidR="004E12B3" w:rsidRDefault="004E12B3" w:rsidP="006D6195">
      <w:pPr>
        <w:pStyle w:val="ARCATTitle"/>
      </w:pPr>
      <w:r>
        <w:rPr>
          <w:noProof/>
        </w:rPr>
        <w:drawing>
          <wp:inline distT="0" distB="0" distL="0" distR="0" wp14:anchorId="552B14C7" wp14:editId="7E03EA2D">
            <wp:extent cx="1374710" cy="687355"/>
            <wp:effectExtent l="0" t="0" r="0" b="0"/>
            <wp:docPr id="2" name="Picture rIdB2C5BC56" descr="https://www.arcat.com/clients/gfx/northern_facad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rIdB2C5BC56" descr="https://www.arcat.com/clients/gfx/northern_facades.png"/>
                    <pic:cNvPicPr>
                      <a:picLocks noChangeAspect="1" noChangeArrowheads="1"/>
                    </pic:cNvPicPr>
                  </pic:nvPicPr>
                  <pic:blipFill>
                    <a:blip r:link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0732" cy="69036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91A289B" w14:textId="4029A7A5" w:rsidR="00691916" w:rsidRPr="006D6195" w:rsidRDefault="00691916" w:rsidP="006D6195">
      <w:pPr>
        <w:pStyle w:val="ARCATTitle"/>
      </w:pPr>
      <w:r w:rsidRPr="006D6195">
        <w:t xml:space="preserve">SECTION </w:t>
      </w:r>
      <w:bookmarkStart w:id="0" w:name="_Hlk76628248"/>
      <w:r w:rsidR="00E60CC9">
        <w:t>0742</w:t>
      </w:r>
      <w:r w:rsidR="00B167F2">
        <w:t>3</w:t>
      </w:r>
      <w:r w:rsidR="00894414">
        <w:t xml:space="preserve"> (</w:t>
      </w:r>
      <w:r w:rsidR="00E468D7">
        <w:t>07</w:t>
      </w:r>
      <w:r w:rsidR="00877EE8">
        <w:t xml:space="preserve"> </w:t>
      </w:r>
      <w:bookmarkEnd w:id="0"/>
      <w:r w:rsidR="00E60CC9">
        <w:t xml:space="preserve">42 </w:t>
      </w:r>
      <w:r w:rsidR="00B167F2">
        <w:t>03</w:t>
      </w:r>
      <w:r w:rsidR="00894414">
        <w:t>)</w:t>
      </w:r>
    </w:p>
    <w:p w14:paraId="1B2F741B" w14:textId="6611E3B1" w:rsidR="00B33A85" w:rsidRDefault="00DE1959" w:rsidP="006D6195">
      <w:pPr>
        <w:pStyle w:val="ARCATTitle"/>
      </w:pPr>
      <w:r>
        <w:t xml:space="preserve">THERMAL </w:t>
      </w:r>
      <w:r w:rsidR="00894414">
        <w:t xml:space="preserve">ISOLATION </w:t>
      </w:r>
      <w:r w:rsidR="00B167F2">
        <w:t xml:space="preserve">MOUNTING </w:t>
      </w:r>
      <w:r>
        <w:t>CLIPS</w:t>
      </w:r>
      <w:r w:rsidR="00B33A85" w:rsidRPr="00B33A85">
        <w:t xml:space="preserve"> FOR EXTERIOR WALL </w:t>
      </w:r>
      <w:r w:rsidR="00E60CC9">
        <w:t xml:space="preserve">PANEL </w:t>
      </w:r>
      <w:r w:rsidR="00B33A85" w:rsidRPr="00B33A85">
        <w:t>ASSEMBLIES</w:t>
      </w:r>
    </w:p>
    <w:p w14:paraId="183B3FEC" w14:textId="325C92AD" w:rsidR="00364DBD" w:rsidRDefault="00364DBD" w:rsidP="006D6195">
      <w:pPr>
        <w:pStyle w:val="ARCATTitle"/>
      </w:pPr>
      <w:r w:rsidRPr="006D6195">
        <w:t xml:space="preserve">Display hidden notes to specifier. (Don't know how? </w:t>
      </w:r>
      <w:hyperlink r:id="rId12" w:history="1">
        <w:r w:rsidRPr="006D6195">
          <w:t>Click Here</w:t>
        </w:r>
      </w:hyperlink>
      <w:r w:rsidRPr="006D6195">
        <w:t>)</w:t>
      </w:r>
    </w:p>
    <w:p w14:paraId="2C6FCC35" w14:textId="69FCB500" w:rsidR="00691916" w:rsidRPr="00B167F2" w:rsidRDefault="00691916" w:rsidP="00B167F2">
      <w:pPr>
        <w:pStyle w:val="ARCATnote"/>
      </w:pPr>
      <w:r w:rsidRPr="00B167F2">
        <w:t>** NOTE TO SPECIFIER **</w:t>
      </w:r>
      <w:r w:rsidR="006909B6" w:rsidRPr="00B167F2">
        <w:t xml:space="preserve">  </w:t>
      </w:r>
      <w:r w:rsidR="00E654AA">
        <w:t xml:space="preserve">ISO Clip by </w:t>
      </w:r>
      <w:r w:rsidR="00F22CC7" w:rsidRPr="00B167F2">
        <w:t>Northern Facades Ltd.</w:t>
      </w:r>
      <w:r w:rsidR="00530B1E" w:rsidRPr="00B167F2">
        <w:t xml:space="preserve">; </w:t>
      </w:r>
      <w:r w:rsidR="001305E7" w:rsidRPr="00B167F2">
        <w:t>for exterior wall assemblies</w:t>
      </w:r>
      <w:r w:rsidR="00AD3D80" w:rsidRPr="00B167F2">
        <w:t>.</w:t>
      </w:r>
    </w:p>
    <w:p w14:paraId="57F9DC61" w14:textId="74167DDF" w:rsidR="00176A39" w:rsidRPr="00B167F2" w:rsidRDefault="00176A39" w:rsidP="00B167F2">
      <w:pPr>
        <w:pStyle w:val="ARCATnote"/>
      </w:pPr>
    </w:p>
    <w:p w14:paraId="278847E3" w14:textId="432E145E" w:rsidR="00176A39" w:rsidRPr="00B167F2" w:rsidRDefault="00176A39" w:rsidP="00B167F2">
      <w:pPr>
        <w:pStyle w:val="ARCATnote"/>
      </w:pPr>
      <w:r w:rsidRPr="00B167F2">
        <w:t xml:space="preserve">This section is based on the products of </w:t>
      </w:r>
      <w:r w:rsidR="00F22CC7" w:rsidRPr="00B167F2">
        <w:t>Northern Facades, Ltd.</w:t>
      </w:r>
      <w:r w:rsidRPr="00B167F2">
        <w:t>, which is located at:</w:t>
      </w:r>
    </w:p>
    <w:p w14:paraId="323A905B" w14:textId="1DE7B6C5" w:rsidR="00081B84" w:rsidRPr="00B167F2" w:rsidRDefault="00081B84" w:rsidP="00B167F2">
      <w:pPr>
        <w:pStyle w:val="ARCATnote"/>
      </w:pPr>
    </w:p>
    <w:p w14:paraId="1946DEBE" w14:textId="1E774205" w:rsidR="00021548" w:rsidRPr="00562659" w:rsidRDefault="00021548" w:rsidP="00562659">
      <w:pPr>
        <w:pStyle w:val="ARCATnote"/>
      </w:pPr>
      <w:r w:rsidRPr="00562659">
        <w:t>64</w:t>
      </w:r>
      <w:r w:rsidR="00BF63C7" w:rsidRPr="00562659">
        <w:t>35</w:t>
      </w:r>
      <w:r w:rsidRPr="00562659">
        <w:t xml:space="preserve"> Northwest Dr.</w:t>
      </w:r>
    </w:p>
    <w:p w14:paraId="337240B2" w14:textId="77777777" w:rsidR="00021548" w:rsidRPr="00562659" w:rsidRDefault="00021548" w:rsidP="00562659">
      <w:pPr>
        <w:pStyle w:val="ARCATnote"/>
      </w:pPr>
      <w:r w:rsidRPr="00562659">
        <w:t xml:space="preserve">Mississauga, ON, </w:t>
      </w:r>
    </w:p>
    <w:p w14:paraId="0BC0B214" w14:textId="64E4AA9D" w:rsidR="00081B84" w:rsidRPr="00562659" w:rsidRDefault="00021548" w:rsidP="00562659">
      <w:pPr>
        <w:pStyle w:val="ARCATnote"/>
      </w:pPr>
      <w:r w:rsidRPr="00562659">
        <w:t>Canada L4V 1K2</w:t>
      </w:r>
      <w:r w:rsidR="006020D4" w:rsidRPr="00562659">
        <w:t>.</w:t>
      </w:r>
    </w:p>
    <w:p w14:paraId="0E9D269B" w14:textId="49559CE6" w:rsidR="00081B84" w:rsidRPr="00562659" w:rsidRDefault="00081B84" w:rsidP="00562659">
      <w:pPr>
        <w:pStyle w:val="ARCATnote"/>
      </w:pPr>
      <w:r w:rsidRPr="00562659">
        <w:t>Toll Free</w:t>
      </w:r>
      <w:r w:rsidR="00981379" w:rsidRPr="00562659">
        <w:t xml:space="preserve">:  </w:t>
      </w:r>
      <w:r w:rsidR="00614D3F" w:rsidRPr="00562659">
        <w:t>844-740-2050</w:t>
      </w:r>
    </w:p>
    <w:p w14:paraId="3DDEC394" w14:textId="2C2C0F15" w:rsidR="00C97DD8" w:rsidRPr="00562659" w:rsidRDefault="00C97DD8" w:rsidP="00562659">
      <w:pPr>
        <w:pStyle w:val="ARCATnote"/>
      </w:pPr>
      <w:r w:rsidRPr="00562659">
        <w:t>Phone</w:t>
      </w:r>
      <w:r w:rsidR="00981379" w:rsidRPr="00562659">
        <w:t xml:space="preserve">:  </w:t>
      </w:r>
      <w:r w:rsidR="00614D3F" w:rsidRPr="00562659">
        <w:t>905-740-2050</w:t>
      </w:r>
    </w:p>
    <w:p w14:paraId="2601D23E" w14:textId="30C1BA99" w:rsidR="00C97DD8" w:rsidRPr="00562659" w:rsidRDefault="00C97DD8" w:rsidP="00562659">
      <w:pPr>
        <w:pStyle w:val="ARCATnote"/>
      </w:pPr>
      <w:r w:rsidRPr="00562659">
        <w:t>Emai</w:t>
      </w:r>
      <w:r w:rsidR="00EE68A4" w:rsidRPr="00562659">
        <w:t>l</w:t>
      </w:r>
      <w:r w:rsidR="00981379" w:rsidRPr="00562659">
        <w:t xml:space="preserve">: </w:t>
      </w:r>
      <w:r w:rsidR="00DD6595" w:rsidRPr="00562659">
        <w:t>info@isoclips.com</w:t>
      </w:r>
    </w:p>
    <w:p w14:paraId="2EEB6752" w14:textId="48453987" w:rsidR="00EE68A4" w:rsidRPr="00562659" w:rsidRDefault="00EE68A4" w:rsidP="00562659">
      <w:pPr>
        <w:pStyle w:val="ARCATnote"/>
      </w:pPr>
      <w:r w:rsidRPr="00562659">
        <w:t>Web</w:t>
      </w:r>
      <w:r w:rsidR="00981379" w:rsidRPr="00562659">
        <w:t xml:space="preserve">:  </w:t>
      </w:r>
      <w:hyperlink r:id="rId13" w:history="1">
        <w:r w:rsidR="00992F47" w:rsidRPr="00562659">
          <w:rPr>
            <w:rStyle w:val="Hyperlink"/>
            <w:color w:val="FF0000"/>
            <w:u w:val="none"/>
          </w:rPr>
          <w:t>www.northernfacades.com</w:t>
        </w:r>
      </w:hyperlink>
      <w:r w:rsidR="00892993" w:rsidRPr="00562659">
        <w:rPr>
          <w:rStyle w:val="Hyperlink"/>
          <w:color w:val="FF0000"/>
          <w:u w:val="none"/>
        </w:rPr>
        <w:t xml:space="preserve"> | isoclips.com</w:t>
      </w:r>
    </w:p>
    <w:p w14:paraId="17E7839E" w14:textId="5D5B66A0" w:rsidR="007D26D7" w:rsidRPr="00B167F2" w:rsidRDefault="007D26D7" w:rsidP="00B167F2">
      <w:pPr>
        <w:pStyle w:val="ARCATnote"/>
      </w:pPr>
    </w:p>
    <w:p w14:paraId="27B0FB2C" w14:textId="2689BDB6" w:rsidR="00267066" w:rsidRPr="00B167F2" w:rsidRDefault="00267066" w:rsidP="00B167F2">
      <w:pPr>
        <w:pStyle w:val="ARCATnote"/>
      </w:pPr>
      <w:r w:rsidRPr="00B167F2">
        <w:t>[</w:t>
      </w:r>
      <w:hyperlink r:id="rId14" w:history="1">
        <w:r w:rsidRPr="00B167F2">
          <w:rPr>
            <w:rStyle w:val="Hyperlink"/>
            <w:color w:val="FF0000"/>
            <w:u w:val="none"/>
          </w:rPr>
          <w:t>Click Here</w:t>
        </w:r>
      </w:hyperlink>
      <w:r w:rsidRPr="00B167F2">
        <w:t>] for additional information.</w:t>
      </w:r>
    </w:p>
    <w:p w14:paraId="4862886C" w14:textId="77777777" w:rsidR="00DF4CAF" w:rsidRDefault="00DF4CAF" w:rsidP="00DF4CAF">
      <w:pPr>
        <w:pStyle w:val="ARCATnote"/>
      </w:pPr>
      <w:r>
        <w:t>The ISO Clip creates a thermal break separating the interior of the building from the exterior.  Its unique design features reduce thermal transfer through the building envelope.  The clip accommodates a variety of insulation thickness or wall depths, eliminating the need for shims. It is engineered to perform on all substrates including concrete, concrete block, steel studs or wood.</w:t>
      </w:r>
    </w:p>
    <w:p w14:paraId="07187652" w14:textId="77777777" w:rsidR="00DF4CAF" w:rsidRDefault="00DF4CAF" w:rsidP="00DF4CAF">
      <w:pPr>
        <w:pStyle w:val="ARCATnote"/>
      </w:pPr>
    </w:p>
    <w:p w14:paraId="0848FB87" w14:textId="507FEE85" w:rsidR="00DF4CAF" w:rsidRDefault="00DF4CAF" w:rsidP="00DF4CAF">
      <w:pPr>
        <w:pStyle w:val="ARCATnote"/>
      </w:pPr>
      <w:r>
        <w:t>ISO Clip is suitable for either vertical or horizontal sub-grits.  Its versatility, thermal performance, and ease of use make ISO Clip the product to specify for high-performance building envelopes.  The thermal performance of the clip has been modeled and evaluated by the industry leaders, Morrison Hershfield.</w:t>
      </w:r>
    </w:p>
    <w:p w14:paraId="0057F0E2" w14:textId="77777777" w:rsidR="00DF4CAF" w:rsidRDefault="00DF4CAF" w:rsidP="00B167F2">
      <w:pPr>
        <w:pStyle w:val="ARCATnote"/>
      </w:pPr>
    </w:p>
    <w:p w14:paraId="232E7AB4" w14:textId="6A95FE3E" w:rsidR="00DF4CAF" w:rsidRDefault="00DF4CAF" w:rsidP="00B167F2">
      <w:pPr>
        <w:pStyle w:val="ARCATnote"/>
      </w:pPr>
      <w:r>
        <w:t xml:space="preserve">ISO Clip is manufactured by Northern Facades, North America’s </w:t>
      </w:r>
      <w:r w:rsidRPr="00B167F2">
        <w:t>leading fabricator of architectural metal panel, Laminam ceramic panel, and unitized glazing systems</w:t>
      </w:r>
      <w:r w:rsidR="00C46BAB">
        <w:t>.</w:t>
      </w:r>
    </w:p>
    <w:p w14:paraId="3D06DBE6" w14:textId="1A93B45D" w:rsidR="00691916" w:rsidRPr="001D4E82" w:rsidRDefault="00691916" w:rsidP="00FC4D86">
      <w:pPr>
        <w:pStyle w:val="ARCATPart"/>
      </w:pPr>
      <w:r w:rsidRPr="001D4E82">
        <w:t>GENERAL</w:t>
      </w:r>
    </w:p>
    <w:p w14:paraId="4B2ED0CF" w14:textId="068BE1D4" w:rsidR="00D66979" w:rsidRPr="00DF1135" w:rsidRDefault="00D66979" w:rsidP="00DF1135">
      <w:pPr>
        <w:pStyle w:val="ARCATArticle"/>
      </w:pPr>
      <w:r w:rsidRPr="00DF1135">
        <w:t>SECTION INCLUDES</w:t>
      </w:r>
    </w:p>
    <w:p w14:paraId="5E0D6F43" w14:textId="77777777" w:rsidR="00D66979" w:rsidRPr="005B1A69" w:rsidRDefault="00D66979" w:rsidP="00D66979">
      <w:pPr>
        <w:pStyle w:val="ARCATnote"/>
      </w:pPr>
      <w:r w:rsidRPr="005B1A69">
        <w:t>** NOTE TO SPECIFIER **  Delete items below not required for project.</w:t>
      </w:r>
    </w:p>
    <w:p w14:paraId="6EA45B65" w14:textId="05F2EDE8" w:rsidR="00DF7E8C" w:rsidRDefault="00722DC4" w:rsidP="006D6195">
      <w:pPr>
        <w:pStyle w:val="ARCATParagraph"/>
      </w:pPr>
      <w:r>
        <w:t xml:space="preserve">ISO </w:t>
      </w:r>
      <w:r w:rsidR="00C46BAB">
        <w:t>Clip - T</w:t>
      </w:r>
      <w:r>
        <w:t xml:space="preserve">hermal </w:t>
      </w:r>
      <w:r w:rsidR="00C46BAB">
        <w:t>I</w:t>
      </w:r>
      <w:r w:rsidR="00894414">
        <w:t xml:space="preserve">solation </w:t>
      </w:r>
      <w:r w:rsidR="00C46BAB">
        <w:t>C</w:t>
      </w:r>
      <w:r w:rsidR="000A5A99">
        <w:t>lip.</w:t>
      </w:r>
      <w:r w:rsidR="00894414">
        <w:t xml:space="preserve"> (2.0 inch) (3.25 inch) (4.75 inch)</w:t>
      </w:r>
      <w:r w:rsidR="00E6186D">
        <w:t xml:space="preserve"> (7.75</w:t>
      </w:r>
      <w:r w:rsidR="00292849">
        <w:t xml:space="preserve"> inch)</w:t>
      </w:r>
    </w:p>
    <w:p w14:paraId="0C05307C" w14:textId="4DC04193" w:rsidR="00345816" w:rsidRDefault="00DD03DE" w:rsidP="006D6195">
      <w:pPr>
        <w:pStyle w:val="ARCATParagraph"/>
      </w:pPr>
      <w:r>
        <w:t xml:space="preserve">Clip </w:t>
      </w:r>
      <w:r w:rsidR="00894414">
        <w:t>mounting f</w:t>
      </w:r>
      <w:r w:rsidR="00167D47">
        <w:t>astener</w:t>
      </w:r>
      <w:r>
        <w:t>s</w:t>
      </w:r>
      <w:r w:rsidR="00C46BAB">
        <w:t xml:space="preserve"> (</w:t>
      </w:r>
      <w:r w:rsidR="00E654AA">
        <w:t>a</w:t>
      </w:r>
      <w:r w:rsidR="00C46BAB">
        <w:t xml:space="preserve">s per Project </w:t>
      </w:r>
      <w:r w:rsidR="00E654AA">
        <w:t>E</w:t>
      </w:r>
      <w:r w:rsidR="00C46BAB">
        <w:t>ngineer’s recommendation)</w:t>
      </w:r>
      <w:r w:rsidR="009974C4">
        <w:t>.</w:t>
      </w:r>
    </w:p>
    <w:p w14:paraId="4D11AA93" w14:textId="77777777" w:rsidR="001D7A63" w:rsidRPr="00DF1135" w:rsidRDefault="001D7A63" w:rsidP="00DF1135">
      <w:pPr>
        <w:pStyle w:val="ARCATArticle"/>
      </w:pPr>
      <w:r w:rsidRPr="00DF1135">
        <w:t>RELATED SECTIONS</w:t>
      </w:r>
    </w:p>
    <w:p w14:paraId="39C9B633" w14:textId="77777777" w:rsidR="001D7A63" w:rsidRPr="005B1A69" w:rsidRDefault="001D7A63" w:rsidP="001D7A63">
      <w:pPr>
        <w:pStyle w:val="ARCATnote"/>
      </w:pPr>
      <w:r w:rsidRPr="005B1A69">
        <w:t>** NOTE TO SPECIFIER ** Delete any sections below not relevant to this project; add others as required.</w:t>
      </w:r>
    </w:p>
    <w:p w14:paraId="0A5F927B" w14:textId="058253C1" w:rsidR="001D7A63" w:rsidRPr="006D6195" w:rsidRDefault="001D7A63" w:rsidP="006D6195">
      <w:pPr>
        <w:pStyle w:val="ARCATParagraph"/>
      </w:pPr>
      <w:r w:rsidRPr="006D6195">
        <w:t>Section</w:t>
      </w:r>
      <w:r w:rsidR="007E6DCB" w:rsidRPr="007E6DCB">
        <w:t xml:space="preserve"> 05100 - Structural Metal </w:t>
      </w:r>
      <w:r w:rsidR="001C51E5" w:rsidRPr="007E6DCB">
        <w:t>Framing.</w:t>
      </w:r>
    </w:p>
    <w:p w14:paraId="65A08F54" w14:textId="7FEEC858" w:rsidR="001C51E5" w:rsidRDefault="004D29AC" w:rsidP="006D6195">
      <w:pPr>
        <w:pStyle w:val="ARCATParagraph"/>
      </w:pPr>
      <w:r w:rsidRPr="004D29AC">
        <w:t>Section 05400 - Cold-Formed Metal Framing.</w:t>
      </w:r>
    </w:p>
    <w:p w14:paraId="7B37E2EC" w14:textId="3D1CDE86" w:rsidR="00AD10AA" w:rsidRDefault="00AD10AA" w:rsidP="00AD10AA">
      <w:pPr>
        <w:pStyle w:val="ARCATParagraph"/>
      </w:pPr>
      <w:r>
        <w:t>Section 07210 - Thermal Insulation.</w:t>
      </w:r>
    </w:p>
    <w:p w14:paraId="7C7E749B" w14:textId="1A4C4676" w:rsidR="00AD10AA" w:rsidRDefault="00AD10AA" w:rsidP="00AD10AA">
      <w:pPr>
        <w:pStyle w:val="ARCATParagraph"/>
      </w:pPr>
      <w:r w:rsidRPr="001C51E5">
        <w:t>Section 06100 - Rough Carpentry</w:t>
      </w:r>
      <w:r w:rsidRPr="006D6195">
        <w:t>.</w:t>
      </w:r>
    </w:p>
    <w:p w14:paraId="15039BEF" w14:textId="77777777" w:rsidR="00113D39" w:rsidRPr="00FC4D86" w:rsidRDefault="00113D39" w:rsidP="00113D39">
      <w:pPr>
        <w:pStyle w:val="ARCATArticle"/>
        <w:spacing w:after="200" w:line="259" w:lineRule="auto"/>
      </w:pPr>
      <w:r w:rsidRPr="00FC4D86">
        <w:lastRenderedPageBreak/>
        <w:t>REFERENCES</w:t>
      </w:r>
    </w:p>
    <w:p w14:paraId="4681D459" w14:textId="77777777" w:rsidR="00113D39" w:rsidRPr="005B1A69" w:rsidRDefault="00113D39" w:rsidP="00113D39">
      <w:pPr>
        <w:pStyle w:val="ARCATnote"/>
      </w:pPr>
      <w:r w:rsidRPr="005B1A69">
        <w:t>** NOTE TO SPECIFIER **  Delete references from the list below that are not actually required by the text of the edited section.</w:t>
      </w:r>
    </w:p>
    <w:p w14:paraId="3CADCEA5" w14:textId="3ECB5909" w:rsidR="00981379" w:rsidRPr="004E3047" w:rsidRDefault="00981379" w:rsidP="004E3047">
      <w:pPr>
        <w:pStyle w:val="ARCATParagraph"/>
      </w:pPr>
      <w:r w:rsidRPr="004E3047">
        <w:t>American Society of Heating Refrigeration</w:t>
      </w:r>
      <w:r w:rsidR="004E3047" w:rsidRPr="004E3047">
        <w:t xml:space="preserve"> and Air-Conditioning Engineers (ASHRAE):</w:t>
      </w:r>
    </w:p>
    <w:p w14:paraId="27DD842F" w14:textId="5E508471" w:rsidR="00981379" w:rsidRDefault="004E3047" w:rsidP="004E3047">
      <w:pPr>
        <w:pStyle w:val="ARCATSubPara"/>
      </w:pPr>
      <w:r>
        <w:t xml:space="preserve">ASHRAE 90.1 - </w:t>
      </w:r>
      <w:r w:rsidR="006C7843" w:rsidRPr="006C7843">
        <w:t>Energy Standard for Buildings Except Low-Rise Residential Buildings</w:t>
      </w:r>
      <w:r w:rsidR="006C7843">
        <w:t>.</w:t>
      </w:r>
    </w:p>
    <w:p w14:paraId="1144729A" w14:textId="62CF1036" w:rsidR="00113D39" w:rsidRPr="006D6195" w:rsidRDefault="00113D39" w:rsidP="00113D39">
      <w:pPr>
        <w:pStyle w:val="ARCATParagraph"/>
        <w:spacing w:after="200" w:line="259" w:lineRule="auto"/>
      </w:pPr>
      <w:r w:rsidRPr="006D6195">
        <w:t>ASTM International (ASTM):</w:t>
      </w:r>
    </w:p>
    <w:p w14:paraId="0E590BF4" w14:textId="444E5B74" w:rsidR="000B58A3" w:rsidRDefault="0061456D" w:rsidP="00D0179C">
      <w:pPr>
        <w:pStyle w:val="ARCATSubPara"/>
      </w:pPr>
      <w:r w:rsidRPr="0061456D">
        <w:t>ASTM A792</w:t>
      </w:r>
      <w:r w:rsidR="00062B5A">
        <w:t xml:space="preserve"> - </w:t>
      </w:r>
      <w:r w:rsidR="00D0179C" w:rsidRPr="00D0179C">
        <w:t>Standard Specification for Steel Sheet, 55 </w:t>
      </w:r>
      <w:r w:rsidR="00981379">
        <w:t>percent</w:t>
      </w:r>
      <w:r w:rsidR="00D0179C" w:rsidRPr="00D0179C">
        <w:t xml:space="preserve"> Aluminum-Zinc Alloy-Coated by the Hot-Dip Process</w:t>
      </w:r>
      <w:r w:rsidR="00D0179C">
        <w:t>.</w:t>
      </w:r>
    </w:p>
    <w:p w14:paraId="7B2B7FC5" w14:textId="344E78A4" w:rsidR="005A57D4" w:rsidRDefault="005A57D4" w:rsidP="005A57D4">
      <w:pPr>
        <w:pStyle w:val="ARCATSubPara"/>
      </w:pPr>
      <w:r w:rsidRPr="005A57D4">
        <w:t xml:space="preserve">ASTM </w:t>
      </w:r>
      <w:r w:rsidR="00981379">
        <w:t>A</w:t>
      </w:r>
      <w:r w:rsidRPr="005A57D4">
        <w:t>653</w:t>
      </w:r>
      <w:r w:rsidR="004F2965">
        <w:t xml:space="preserve"> -</w:t>
      </w:r>
      <w:r w:rsidR="004F2965" w:rsidRPr="004F2965">
        <w:rPr>
          <w:rFonts w:ascii="Open Sans" w:hAnsi="Open Sans" w:cs="Open Sans"/>
          <w:iCs w:val="0"/>
          <w:color w:val="424662"/>
          <w:shd w:val="clear" w:color="auto" w:fill="FFFFFF"/>
        </w:rPr>
        <w:t xml:space="preserve"> </w:t>
      </w:r>
      <w:r w:rsidR="004F2965" w:rsidRPr="004F2965">
        <w:t>Standard Specification for Steel Sheet, Zinc-Coated (Galvanized) or Zinc-Iron Alloy</w:t>
      </w:r>
      <w:r w:rsidR="004F2965">
        <w:t xml:space="preserve"> </w:t>
      </w:r>
      <w:r w:rsidR="004F2965" w:rsidRPr="004F2965">
        <w:t>Coated (Galvannealed) by the Hot-Dip Process</w:t>
      </w:r>
      <w:r w:rsidR="005E0991">
        <w:t>.</w:t>
      </w:r>
    </w:p>
    <w:p w14:paraId="27A4742D" w14:textId="77777777" w:rsidR="00113D39" w:rsidRPr="006D6195" w:rsidRDefault="00113D39" w:rsidP="00113D39">
      <w:pPr>
        <w:pStyle w:val="ARCATParagraph"/>
        <w:spacing w:after="200" w:line="259" w:lineRule="auto"/>
      </w:pPr>
      <w:r w:rsidRPr="006D6195">
        <w:t>National Fire Protection Association (NFPA):</w:t>
      </w:r>
    </w:p>
    <w:p w14:paraId="6B099F1D" w14:textId="44F9F97D" w:rsidR="00113D39" w:rsidRPr="006D6195" w:rsidRDefault="00EE41D4" w:rsidP="00113D39">
      <w:pPr>
        <w:pStyle w:val="ARCATSubPara"/>
        <w:spacing w:after="200" w:line="259" w:lineRule="auto"/>
      </w:pPr>
      <w:r w:rsidRPr="00EE41D4">
        <w:t>NFPA 285</w:t>
      </w:r>
      <w:r w:rsidR="00981379">
        <w:t xml:space="preserve"> </w:t>
      </w:r>
      <w:r w:rsidRPr="00EE41D4">
        <w:t>- Standard Fire Test Method for Evaluation of Fire Propagation Characteristics of Exterior Non-Load-Bearing Wall Assemblies Containing Combustible Components.</w:t>
      </w:r>
    </w:p>
    <w:p w14:paraId="4717AC0C" w14:textId="078364F8" w:rsidR="004E3047" w:rsidRPr="006C7843" w:rsidRDefault="004E3047" w:rsidP="006C7843">
      <w:pPr>
        <w:pStyle w:val="ARCATParagraph"/>
      </w:pPr>
      <w:r w:rsidRPr="006C7843">
        <w:t>National Energy Code for Buildings (NECB):</w:t>
      </w:r>
    </w:p>
    <w:p w14:paraId="43EDB115" w14:textId="0126C389" w:rsidR="006C7843" w:rsidRDefault="006C7843" w:rsidP="006C7843">
      <w:pPr>
        <w:pStyle w:val="ARCATSubPara"/>
      </w:pPr>
      <w:r>
        <w:t>NECB SB-10 – Supplementary Standard.</w:t>
      </w:r>
    </w:p>
    <w:p w14:paraId="6B2A0149" w14:textId="7F0A29AC" w:rsidR="00113D39" w:rsidRPr="006D6195" w:rsidRDefault="00113D39" w:rsidP="00113D39">
      <w:pPr>
        <w:pStyle w:val="ARCATParagraph"/>
        <w:spacing w:after="200" w:line="259" w:lineRule="auto"/>
      </w:pPr>
      <w:r w:rsidRPr="006D6195">
        <w:t>Underwriters Laboratories</w:t>
      </w:r>
      <w:r w:rsidR="00981379">
        <w:t xml:space="preserve"> Canada</w:t>
      </w:r>
      <w:r w:rsidRPr="006D6195">
        <w:t xml:space="preserve"> (UL</w:t>
      </w:r>
      <w:r w:rsidR="00981379">
        <w:t>C</w:t>
      </w:r>
      <w:r w:rsidRPr="006D6195">
        <w:t>):</w:t>
      </w:r>
    </w:p>
    <w:p w14:paraId="45804122" w14:textId="022E4AD8" w:rsidR="00113D39" w:rsidRPr="006D6195" w:rsidRDefault="00D40CCC" w:rsidP="00113D39">
      <w:pPr>
        <w:pStyle w:val="ARCATSubPara"/>
        <w:spacing w:after="200" w:line="259" w:lineRule="auto"/>
      </w:pPr>
      <w:r w:rsidRPr="00D40CCC">
        <w:t>CAN/ULC-S134-13</w:t>
      </w:r>
      <w:r w:rsidR="00981379">
        <w:t xml:space="preserve"> </w:t>
      </w:r>
      <w:r w:rsidRPr="00D40CCC">
        <w:t xml:space="preserve">- Standard Method of Fire Test of Exterior Wall Assemblies. </w:t>
      </w:r>
      <w:r w:rsidR="000A3F61">
        <w:t>(</w:t>
      </w:r>
      <w:r w:rsidRPr="00D40CCC">
        <w:t>Note conducted on both combustible and non-combustible cladding.</w:t>
      </w:r>
      <w:r w:rsidR="000A3F61">
        <w:t>)</w:t>
      </w:r>
    </w:p>
    <w:p w14:paraId="315FAD1A" w14:textId="77777777" w:rsidR="00691916" w:rsidRPr="00DF1135" w:rsidRDefault="00691916" w:rsidP="00DF1135">
      <w:pPr>
        <w:pStyle w:val="ARCATArticle"/>
      </w:pPr>
      <w:r w:rsidRPr="00DF1135">
        <w:t>SUBMITTALS</w:t>
      </w:r>
    </w:p>
    <w:p w14:paraId="3E80845B" w14:textId="05895FD6" w:rsidR="00C37504" w:rsidRPr="006D6195" w:rsidRDefault="00C37504" w:rsidP="006D6195">
      <w:pPr>
        <w:pStyle w:val="ARCATParagraph"/>
      </w:pPr>
      <w:r w:rsidRPr="006D6195">
        <w:t>Submit under provisions of Section 0130</w:t>
      </w:r>
      <w:r w:rsidR="005A12FC">
        <w:t xml:space="preserve">0 </w:t>
      </w:r>
      <w:r w:rsidR="00981379">
        <w:t>-</w:t>
      </w:r>
      <w:r w:rsidR="005A12FC">
        <w:t xml:space="preserve"> Administrative Requirements</w:t>
      </w:r>
      <w:r w:rsidRPr="006D6195">
        <w:t>.</w:t>
      </w:r>
    </w:p>
    <w:p w14:paraId="63625C97" w14:textId="77777777" w:rsidR="00C37504" w:rsidRPr="006D6195" w:rsidRDefault="00C37504" w:rsidP="006D6195">
      <w:pPr>
        <w:pStyle w:val="ARCATParagraph"/>
      </w:pPr>
      <w:r w:rsidRPr="006D6195">
        <w:t>Product Data:</w:t>
      </w:r>
    </w:p>
    <w:p w14:paraId="4F86FC46" w14:textId="77777777" w:rsidR="00C37504" w:rsidRPr="006D6195" w:rsidRDefault="00C37504" w:rsidP="006D6195">
      <w:pPr>
        <w:pStyle w:val="ARCATSubPara"/>
      </w:pPr>
      <w:r w:rsidRPr="006D6195">
        <w:t>Manufacturer's data sheets on each product to be used.</w:t>
      </w:r>
    </w:p>
    <w:p w14:paraId="0888E718" w14:textId="77777777" w:rsidR="00C37504" w:rsidRPr="006D6195" w:rsidRDefault="00C37504" w:rsidP="006D6195">
      <w:pPr>
        <w:pStyle w:val="ARCATSubPara"/>
      </w:pPr>
      <w:r w:rsidRPr="006D6195">
        <w:t>Preparation instructions and recommendations.</w:t>
      </w:r>
    </w:p>
    <w:p w14:paraId="07163925" w14:textId="77777777" w:rsidR="00C37504" w:rsidRPr="006D6195" w:rsidRDefault="00C37504" w:rsidP="006D6195">
      <w:pPr>
        <w:pStyle w:val="ARCATSubPara"/>
      </w:pPr>
      <w:r w:rsidRPr="006D6195">
        <w:t>Storage and handling requirements and recommendations.</w:t>
      </w:r>
    </w:p>
    <w:p w14:paraId="7A9B0778" w14:textId="77777777" w:rsidR="001C74A1" w:rsidRPr="006D6195" w:rsidRDefault="001C74A1" w:rsidP="006D6195">
      <w:pPr>
        <w:pStyle w:val="ARCATSubPara"/>
      </w:pPr>
      <w:r w:rsidRPr="006D6195">
        <w:t>Typical i</w:t>
      </w:r>
      <w:r w:rsidR="00C37504" w:rsidRPr="006D6195">
        <w:t>nstallatio</w:t>
      </w:r>
      <w:r w:rsidRPr="006D6195">
        <w:t>n methods</w:t>
      </w:r>
      <w:r w:rsidR="00C37504" w:rsidRPr="006D6195">
        <w:t>.</w:t>
      </w:r>
    </w:p>
    <w:p w14:paraId="287A8E4A" w14:textId="77777777" w:rsidR="00C37504" w:rsidRPr="005B1A69" w:rsidRDefault="001C74A1" w:rsidP="001C74A1">
      <w:pPr>
        <w:pStyle w:val="ARCATnote"/>
      </w:pPr>
      <w:r>
        <w:t>** NOTE TO SPECIFIER **  Delete if not applicable to product type.</w:t>
      </w:r>
    </w:p>
    <w:p w14:paraId="00B184EE" w14:textId="4B64C1B7" w:rsidR="002E4520" w:rsidRPr="00562659" w:rsidRDefault="002E4520" w:rsidP="00562659">
      <w:pPr>
        <w:pStyle w:val="ARCATParagraph"/>
      </w:pPr>
      <w:r w:rsidRPr="00562659">
        <w:t>Verification Samples</w:t>
      </w:r>
      <w:r w:rsidR="00981379" w:rsidRPr="00562659">
        <w:t xml:space="preserve">:  </w:t>
      </w:r>
      <w:r w:rsidRPr="00562659">
        <w:t>T</w:t>
      </w:r>
      <w:r w:rsidR="00C37504" w:rsidRPr="00562659">
        <w:t xml:space="preserve">wo </w:t>
      </w:r>
      <w:r w:rsidR="001C74A1" w:rsidRPr="00562659">
        <w:t>representative</w:t>
      </w:r>
      <w:r w:rsidR="00C37504" w:rsidRPr="00562659">
        <w:t xml:space="preserve"> units of each type, size, pattern and color</w:t>
      </w:r>
      <w:r w:rsidRPr="00562659">
        <w:t>.</w:t>
      </w:r>
    </w:p>
    <w:p w14:paraId="35453BFC" w14:textId="1721F0FA" w:rsidR="00C37504" w:rsidRDefault="002E4520" w:rsidP="006D6195">
      <w:pPr>
        <w:pStyle w:val="ARCATParagraph"/>
      </w:pPr>
      <w:r w:rsidRPr="006D6195">
        <w:t>Shop Drawings</w:t>
      </w:r>
      <w:r w:rsidR="00981379">
        <w:t xml:space="preserve">:  </w:t>
      </w:r>
      <w:r w:rsidRPr="006D6195">
        <w:t>Include details of materials,</w:t>
      </w:r>
      <w:r w:rsidR="00DD6595">
        <w:t xml:space="preserve"> </w:t>
      </w:r>
      <w:r w:rsidRPr="006D6195">
        <w:t>construction and finish.  Include relationship with adjacent construction.</w:t>
      </w:r>
    </w:p>
    <w:p w14:paraId="15184C2D" w14:textId="52079FBA" w:rsidR="00AC7BC9" w:rsidRDefault="00AC7BC9" w:rsidP="00562659">
      <w:pPr>
        <w:pStyle w:val="ARCATParagraph"/>
      </w:pPr>
      <w:r>
        <w:t>Sustainable Design Submittals:</w:t>
      </w:r>
    </w:p>
    <w:p w14:paraId="65848AEF" w14:textId="389E82B3" w:rsidR="00562659" w:rsidRDefault="00562659" w:rsidP="00562659">
      <w:pPr>
        <w:pStyle w:val="ARCATnote"/>
      </w:pPr>
      <w:r>
        <w:t xml:space="preserve">** NOTE TO SPECIFIER **  Delete product data paragraph if </w:t>
      </w:r>
      <w:r w:rsidRPr="00373314">
        <w:t>minimum recycled content for LEED</w:t>
      </w:r>
      <w:r>
        <w:t> v4,</w:t>
      </w:r>
      <w:r w:rsidRPr="00373314">
        <w:t xml:space="preserve"> "</w:t>
      </w:r>
      <w:r>
        <w:t xml:space="preserve">Materials and </w:t>
      </w:r>
      <w:r w:rsidRPr="00373314">
        <w:t>Re</w:t>
      </w:r>
      <w:r>
        <w:t>sources</w:t>
      </w:r>
      <w:r w:rsidRPr="00373314">
        <w:t xml:space="preserve"> C</w:t>
      </w:r>
      <w:r>
        <w:t>redit</w:t>
      </w:r>
      <w:r w:rsidRPr="00373314">
        <w:t>"</w:t>
      </w:r>
      <w:r>
        <w:t xml:space="preserve"> is not required.</w:t>
      </w:r>
    </w:p>
    <w:p w14:paraId="082F4975" w14:textId="7E8B3F75" w:rsidR="00AC7BC9" w:rsidRDefault="00AC7BC9" w:rsidP="00AC7BC9">
      <w:pPr>
        <w:pStyle w:val="ARCATSubSub2"/>
      </w:pPr>
      <w:r w:rsidRPr="00373314">
        <w:t>Product Data: For recycled content, indicating postconsumer and preconsumer recycled content and cost.</w:t>
      </w:r>
    </w:p>
    <w:p w14:paraId="3F0E7718" w14:textId="59F9AE8B" w:rsidR="00DD6595" w:rsidRPr="00562659" w:rsidRDefault="00DD6595" w:rsidP="00562659">
      <w:pPr>
        <w:pStyle w:val="ARCATSubSub2"/>
      </w:pPr>
      <w:r w:rsidRPr="00562659">
        <w:t xml:space="preserve">DECLARE Label </w:t>
      </w:r>
    </w:p>
    <w:p w14:paraId="3C1AFBC1" w14:textId="77777777" w:rsidR="00691916" w:rsidRPr="00DF1135" w:rsidRDefault="00691916" w:rsidP="00DF1135">
      <w:pPr>
        <w:pStyle w:val="ARCATArticle"/>
      </w:pPr>
      <w:r w:rsidRPr="00DF1135">
        <w:t>QUALITY ASSURANCE</w:t>
      </w:r>
    </w:p>
    <w:p w14:paraId="7238EBD9" w14:textId="064AA9F6" w:rsidR="00F26696" w:rsidRPr="006D6195" w:rsidRDefault="00F26696" w:rsidP="006D6195">
      <w:pPr>
        <w:pStyle w:val="ARCATParagraph"/>
      </w:pPr>
      <w:r w:rsidRPr="006D6195">
        <w:t>Manufacturer Qualifications</w:t>
      </w:r>
      <w:r w:rsidR="00981379">
        <w:t xml:space="preserve">:  </w:t>
      </w:r>
      <w:r w:rsidRPr="006D6195">
        <w:t xml:space="preserve">Company specializing in manufacturing products specified in this section with a minimum </w:t>
      </w:r>
      <w:r w:rsidR="004C3B2B" w:rsidRPr="006D6195">
        <w:t xml:space="preserve">five </w:t>
      </w:r>
      <w:r w:rsidRPr="006D6195">
        <w:t>years documented experience.</w:t>
      </w:r>
    </w:p>
    <w:p w14:paraId="0CBCC5FE" w14:textId="7F56A11A" w:rsidR="00F26696" w:rsidRPr="006D6195" w:rsidRDefault="00F26696" w:rsidP="006D6195">
      <w:pPr>
        <w:pStyle w:val="ARCATParagraph"/>
      </w:pPr>
      <w:r w:rsidRPr="004E7254">
        <w:lastRenderedPageBreak/>
        <w:t>Installer Qualifications</w:t>
      </w:r>
      <w:r w:rsidR="00981379">
        <w:t xml:space="preserve">:  </w:t>
      </w:r>
      <w:r w:rsidRPr="006D6195">
        <w:t xml:space="preserve">Company specializing in performing Work of this section with minimum </w:t>
      </w:r>
      <w:r w:rsidR="004C3B2B" w:rsidRPr="006D6195">
        <w:t xml:space="preserve">two </w:t>
      </w:r>
      <w:r w:rsidRPr="006D6195">
        <w:t>years documented experience with projects of similar scope and complexity.</w:t>
      </w:r>
    </w:p>
    <w:p w14:paraId="410452F3" w14:textId="7F4561C6" w:rsidR="00F26696" w:rsidRPr="006D6195" w:rsidRDefault="00F26696" w:rsidP="006D6195">
      <w:pPr>
        <w:pStyle w:val="ARCATParagraph"/>
      </w:pPr>
      <w:r w:rsidRPr="006D6195">
        <w:t>Source Limitations</w:t>
      </w:r>
      <w:r w:rsidR="00981379">
        <w:t xml:space="preserve">:  </w:t>
      </w:r>
      <w:r w:rsidRPr="006D6195">
        <w:t xml:space="preserve">Provide each type of </w:t>
      </w:r>
      <w:r w:rsidR="004C3B2B" w:rsidRPr="006D6195">
        <w:t>product</w:t>
      </w:r>
      <w:r w:rsidRPr="006D6195">
        <w:t xml:space="preserve"> from a single manufacturing source to ensure </w:t>
      </w:r>
      <w:r w:rsidR="00CB0707" w:rsidRPr="006D6195">
        <w:t>uniformity</w:t>
      </w:r>
      <w:r w:rsidRPr="006D6195">
        <w:t>.</w:t>
      </w:r>
    </w:p>
    <w:p w14:paraId="5DEF1E86" w14:textId="77777777" w:rsidR="00F26696" w:rsidRPr="005B1A69" w:rsidRDefault="00F26696" w:rsidP="00F26696">
      <w:pPr>
        <w:pStyle w:val="ARCATnote"/>
      </w:pPr>
      <w:r w:rsidRPr="005B1A69">
        <w:t>** NOTE TO</w:t>
      </w:r>
      <w:r w:rsidR="00CB0707">
        <w:t xml:space="preserve"> SPECIFIER **  Include </w:t>
      </w:r>
      <w:r w:rsidRPr="005B1A69">
        <w:t>mock</w:t>
      </w:r>
      <w:r w:rsidR="00CB0707">
        <w:t xml:space="preserve">-up if the project size </w:t>
      </w:r>
      <w:r w:rsidRPr="005B1A69">
        <w:t xml:space="preserve">or quality </w:t>
      </w:r>
      <w:r w:rsidR="00CB0707">
        <w:t>warrant the expense</w:t>
      </w:r>
      <w:r w:rsidRPr="005B1A69">
        <w:t>. The following is one example of how a mock-up on might be specified. When deciding on the extent of the mock-up, consider all the major different types of work on the project.</w:t>
      </w:r>
    </w:p>
    <w:p w14:paraId="3972EA40" w14:textId="556FA0D1" w:rsidR="00F26696" w:rsidRPr="006D6195" w:rsidRDefault="00F26696" w:rsidP="006D6195">
      <w:pPr>
        <w:pStyle w:val="ARCATParagraph"/>
      </w:pPr>
      <w:r w:rsidRPr="006D6195">
        <w:t>Mock-Up</w:t>
      </w:r>
      <w:r w:rsidR="00981379">
        <w:t xml:space="preserve">:  </w:t>
      </w:r>
      <w:r w:rsidR="00B8664C" w:rsidRPr="006D6195">
        <w:t>Construct a mock-up with actual materials in sufficient time for Architect’s review and to not delay construction progress</w:t>
      </w:r>
      <w:r w:rsidRPr="006D6195">
        <w:t>.</w:t>
      </w:r>
      <w:r w:rsidR="008A226C" w:rsidRPr="006D6195">
        <w:t xml:space="preserve"> Locate mock-up as acceptable to Architect and provide temporary foundations and support.</w:t>
      </w:r>
    </w:p>
    <w:p w14:paraId="08915E7D" w14:textId="77777777" w:rsidR="00F26696" w:rsidRPr="006D6195" w:rsidRDefault="00B8664C" w:rsidP="006D6195">
      <w:pPr>
        <w:pStyle w:val="ARCATSubPara"/>
      </w:pPr>
      <w:r w:rsidRPr="006D6195">
        <w:t>Intent of mock-up is to demonstrate quality of workmanship and visual appearance</w:t>
      </w:r>
      <w:r w:rsidR="00F26696" w:rsidRPr="006D6195">
        <w:t>.</w:t>
      </w:r>
    </w:p>
    <w:p w14:paraId="4BE28E97" w14:textId="77777777" w:rsidR="00F26696" w:rsidRPr="006D6195" w:rsidRDefault="00F07C52" w:rsidP="006D6195">
      <w:pPr>
        <w:pStyle w:val="ARCATSubPara"/>
      </w:pPr>
      <w:r w:rsidRPr="006D6195">
        <w:t>If mock-up is not acceptable, r</w:t>
      </w:r>
      <w:r w:rsidR="00B8664C" w:rsidRPr="006D6195">
        <w:t>ebuild mock-up until satisfactory results are achieved</w:t>
      </w:r>
      <w:r w:rsidR="00F26696" w:rsidRPr="006D6195">
        <w:t>.</w:t>
      </w:r>
    </w:p>
    <w:p w14:paraId="4D852500" w14:textId="51BA1302" w:rsidR="008A226C" w:rsidRPr="006D6195" w:rsidRDefault="00F07C52" w:rsidP="006D6195">
      <w:pPr>
        <w:pStyle w:val="ARCATSubPara"/>
      </w:pPr>
      <w:r w:rsidRPr="006D6195">
        <w:t>Retain mock-up</w:t>
      </w:r>
      <w:r w:rsidR="00F26696" w:rsidRPr="006D6195">
        <w:t xml:space="preserve"> during constr</w:t>
      </w:r>
      <w:r w:rsidR="008A226C" w:rsidRPr="006D6195">
        <w:t>uction as a standard for comparison with</w:t>
      </w:r>
      <w:r w:rsidR="00F26696" w:rsidRPr="006D6195">
        <w:t xml:space="preserve"> completed work.</w:t>
      </w:r>
    </w:p>
    <w:p w14:paraId="07E94B4B" w14:textId="77777777" w:rsidR="00F26696" w:rsidRPr="006D6195" w:rsidRDefault="00F26696" w:rsidP="006D6195">
      <w:pPr>
        <w:pStyle w:val="ARCATSubPara"/>
      </w:pPr>
      <w:r w:rsidRPr="006D6195">
        <w:t>Do not alter</w:t>
      </w:r>
      <w:r w:rsidR="00B8664C" w:rsidRPr="006D6195">
        <w:t xml:space="preserve"> or remove mock-up</w:t>
      </w:r>
      <w:r w:rsidRPr="006D6195">
        <w:t xml:space="preserve"> until work is completed or removal is authorized.</w:t>
      </w:r>
    </w:p>
    <w:p w14:paraId="17328B05" w14:textId="77777777" w:rsidR="00691916" w:rsidRPr="00DF1135" w:rsidRDefault="00691916" w:rsidP="00DF1135">
      <w:pPr>
        <w:pStyle w:val="ARCATArticle"/>
      </w:pPr>
      <w:r w:rsidRPr="00DF1135">
        <w:t>DELIVERY, STORAGE, AND HANDLING</w:t>
      </w:r>
    </w:p>
    <w:p w14:paraId="090BF571" w14:textId="77777777" w:rsidR="002400C2" w:rsidRPr="006D6195" w:rsidRDefault="002400C2" w:rsidP="006D6195">
      <w:pPr>
        <w:pStyle w:val="ARCATParagraph"/>
      </w:pPr>
      <w:r w:rsidRPr="006D6195">
        <w:t>Store and handle in strict compliance with manufacturer's written instructions and recommendations.</w:t>
      </w:r>
    </w:p>
    <w:p w14:paraId="2AD3B37D" w14:textId="77777777" w:rsidR="002400C2" w:rsidRPr="006D6195" w:rsidRDefault="002400C2" w:rsidP="006D6195">
      <w:pPr>
        <w:pStyle w:val="ARCATParagraph"/>
      </w:pPr>
      <w:r w:rsidRPr="006D6195">
        <w:t>Protect from damage due to weather, excessive temperature, and construction operations.</w:t>
      </w:r>
    </w:p>
    <w:p w14:paraId="1699882C" w14:textId="77777777" w:rsidR="004B79CD" w:rsidRPr="00DF1135" w:rsidRDefault="004B79CD" w:rsidP="00DF1135">
      <w:pPr>
        <w:pStyle w:val="ARCATArticle"/>
      </w:pPr>
      <w:r w:rsidRPr="00DF1135">
        <w:t>PROJECT CONDITIONS</w:t>
      </w:r>
    </w:p>
    <w:p w14:paraId="1B09B795" w14:textId="10A1AC24" w:rsidR="004B79CD" w:rsidRDefault="004B79CD" w:rsidP="006D6195">
      <w:pPr>
        <w:pStyle w:val="ARCATParagraph"/>
      </w:pPr>
      <w:r w:rsidRPr="006D6195">
        <w:t>Maintain environmental conditions (temperature, humidity, and ventilation) within limits recommended by manufacturer for optimum results. Do not install products under environmental conditions outside manufacturer's recommended limits.</w:t>
      </w:r>
    </w:p>
    <w:p w14:paraId="0FA364A3" w14:textId="6D9F37C0" w:rsidR="0096104F" w:rsidRDefault="0096104F" w:rsidP="0096104F">
      <w:pPr>
        <w:pStyle w:val="ARCATArticle"/>
      </w:pPr>
      <w:r>
        <w:t>WARRANTY</w:t>
      </w:r>
    </w:p>
    <w:p w14:paraId="102AA336" w14:textId="5A55FF04" w:rsidR="0096104F" w:rsidRPr="0096104F" w:rsidRDefault="0096104F" w:rsidP="0096104F">
      <w:pPr>
        <w:pStyle w:val="ARCATParagraph"/>
      </w:pPr>
      <w:r>
        <w:t xml:space="preserve">Manufacturer’s </w:t>
      </w:r>
      <w:r w:rsidR="001364EC">
        <w:t>standard limited warranty</w:t>
      </w:r>
      <w:r w:rsidR="00525C40">
        <w:t xml:space="preserve"> unless indicated otherwise.</w:t>
      </w:r>
    </w:p>
    <w:p w14:paraId="0A616605" w14:textId="77777777" w:rsidR="0093477D" w:rsidRDefault="0093477D" w:rsidP="0093477D">
      <w:pPr>
        <w:pStyle w:val="ARCATPart"/>
      </w:pPr>
      <w:r>
        <w:t>PRODUCTS</w:t>
      </w:r>
    </w:p>
    <w:p w14:paraId="559377B3" w14:textId="77777777" w:rsidR="0093477D" w:rsidRDefault="0093477D" w:rsidP="0093477D">
      <w:pPr>
        <w:pStyle w:val="ARCATArticle"/>
      </w:pPr>
      <w:r>
        <w:t>MANUFACTURERS</w:t>
      </w:r>
    </w:p>
    <w:p w14:paraId="1563FC79" w14:textId="16DA8617" w:rsidR="0093477D" w:rsidRPr="0071552E" w:rsidRDefault="0093477D" w:rsidP="0071552E">
      <w:pPr>
        <w:pStyle w:val="ARCATParagraph"/>
      </w:pPr>
      <w:r w:rsidRPr="0071552E">
        <w:t>Acceptable Manufacturer</w:t>
      </w:r>
      <w:r w:rsidR="00981379" w:rsidRPr="0071552E">
        <w:t xml:space="preserve">:  </w:t>
      </w:r>
      <w:r w:rsidR="00B139A5" w:rsidRPr="0071552E">
        <w:t>Northern Facades, which is located at</w:t>
      </w:r>
      <w:r w:rsidR="00981379" w:rsidRPr="0071552E">
        <w:t xml:space="preserve">:  </w:t>
      </w:r>
      <w:r w:rsidR="00B139A5" w:rsidRPr="0071552E">
        <w:t>64</w:t>
      </w:r>
      <w:r w:rsidR="00BF63C7" w:rsidRPr="0071552E">
        <w:t>35</w:t>
      </w:r>
      <w:r w:rsidR="00B139A5" w:rsidRPr="0071552E">
        <w:t xml:space="preserve"> Northwest Dr.; Mississauga, ON, Canada L4V 1K2; Toll Free Tel</w:t>
      </w:r>
      <w:r w:rsidR="00981379" w:rsidRPr="0071552E">
        <w:t xml:space="preserve">:  </w:t>
      </w:r>
      <w:r w:rsidR="00B139A5" w:rsidRPr="0071552E">
        <w:t>844-740-2050; Tel</w:t>
      </w:r>
      <w:r w:rsidR="00981379" w:rsidRPr="0071552E">
        <w:t xml:space="preserve">:  </w:t>
      </w:r>
      <w:r w:rsidR="00B139A5" w:rsidRPr="0071552E">
        <w:t>905-740-2050; Fax</w:t>
      </w:r>
      <w:r w:rsidR="00981379" w:rsidRPr="0071552E">
        <w:t xml:space="preserve">:  </w:t>
      </w:r>
      <w:r w:rsidR="00B139A5" w:rsidRPr="0071552E">
        <w:t>905-740-2054; Email</w:t>
      </w:r>
      <w:r w:rsidR="00981379" w:rsidRPr="0071552E">
        <w:t xml:space="preserve">:  </w:t>
      </w:r>
      <w:r w:rsidR="005A12FC" w:rsidRPr="0071552E">
        <w:t>info@isoclips.com</w:t>
      </w:r>
      <w:r w:rsidR="00B139A5" w:rsidRPr="0071552E">
        <w:t>; Web</w:t>
      </w:r>
      <w:r w:rsidR="00981379" w:rsidRPr="0071552E">
        <w:t xml:space="preserve">: </w:t>
      </w:r>
      <w:r w:rsidR="00892993" w:rsidRPr="0071552E">
        <w:rPr>
          <w:rStyle w:val="Hyperlink"/>
          <w:color w:val="auto"/>
          <w:u w:val="none"/>
        </w:rPr>
        <w:t>isoclips.com</w:t>
      </w:r>
      <w:r w:rsidRPr="0071552E">
        <w:t>.</w:t>
      </w:r>
    </w:p>
    <w:p w14:paraId="37D97DC2" w14:textId="097E7B21" w:rsidR="0093477D" w:rsidRDefault="0093477D" w:rsidP="0093477D">
      <w:pPr>
        <w:pStyle w:val="ARCATnote"/>
      </w:pPr>
      <w:r>
        <w:t xml:space="preserve">** NOTE TO SPECIFIER ** Delete one of the following two </w:t>
      </w:r>
      <w:r w:rsidR="00646280">
        <w:t>paragraphs</w:t>
      </w:r>
      <w:r w:rsidR="00490983">
        <w:t xml:space="preserve">; </w:t>
      </w:r>
      <w:r>
        <w:t>coordinate with requirements of Division 1 section on product options and substitutions.</w:t>
      </w:r>
    </w:p>
    <w:p w14:paraId="2DBA401D" w14:textId="52DF9275" w:rsidR="0093477D" w:rsidRDefault="0093477D" w:rsidP="0093477D">
      <w:pPr>
        <w:pStyle w:val="ARCATParagraph"/>
      </w:pPr>
      <w:r>
        <w:t>Substitutions</w:t>
      </w:r>
      <w:r w:rsidR="00981379">
        <w:t xml:space="preserve">:  </w:t>
      </w:r>
      <w:r>
        <w:t>Not permitted.</w:t>
      </w:r>
    </w:p>
    <w:p w14:paraId="5D3A5AB2" w14:textId="74D025D0" w:rsidR="0093477D" w:rsidRDefault="0093477D" w:rsidP="0093477D">
      <w:pPr>
        <w:pStyle w:val="ARCATParagraph"/>
      </w:pPr>
      <w:r>
        <w:t>Requests for substitutions will be considered in accordance with provisions of Section 0160</w:t>
      </w:r>
      <w:r w:rsidR="005A12FC">
        <w:t>0</w:t>
      </w:r>
      <w:r w:rsidR="00854D3D">
        <w:t xml:space="preserve"> – Product Requirements</w:t>
      </w:r>
      <w:r>
        <w:t>.</w:t>
      </w:r>
    </w:p>
    <w:p w14:paraId="6CF2FDDE" w14:textId="4C5C11A1" w:rsidR="00D736AF" w:rsidRDefault="00D736AF" w:rsidP="00D736AF">
      <w:pPr>
        <w:pStyle w:val="ARCATArticle"/>
      </w:pPr>
      <w:r>
        <w:t xml:space="preserve">PERFORMANCE </w:t>
      </w:r>
      <w:r w:rsidR="001729D7">
        <w:t xml:space="preserve">AND DESIGN </w:t>
      </w:r>
      <w:r>
        <w:t>REQUIREMENTS</w:t>
      </w:r>
    </w:p>
    <w:p w14:paraId="192EABA1" w14:textId="7047896E" w:rsidR="00B352FD" w:rsidRDefault="00B352FD" w:rsidP="00B352FD">
      <w:pPr>
        <w:pStyle w:val="ARCATnote"/>
      </w:pPr>
      <w:r>
        <w:t xml:space="preserve">** NOTE TO SPECIFIER **  </w:t>
      </w:r>
      <w:r w:rsidR="003578B7" w:rsidRPr="003578B7">
        <w:t>ISO Clip is suitable for either vertical or horizontal sub-girts. Its versatility, thermal performance, and ease of use make ISO Clip the product to specify for high-performance building envelopes. The thermal performance of the clip has been modeled and evaluated by the industry leaders, Morrison Hershfield.</w:t>
      </w:r>
      <w:r w:rsidR="003578B7" w:rsidRPr="003578B7" w:rsidDel="003578B7">
        <w:t xml:space="preserve"> </w:t>
      </w:r>
    </w:p>
    <w:p w14:paraId="4800DA6A" w14:textId="74D42261" w:rsidR="00EC76CC" w:rsidRDefault="00EC76CC" w:rsidP="00EC76CC">
      <w:pPr>
        <w:pStyle w:val="ARCATArticle"/>
      </w:pPr>
      <w:r w:rsidRPr="00EC76CC">
        <w:t xml:space="preserve">ISO </w:t>
      </w:r>
      <w:r w:rsidR="00334CAA" w:rsidRPr="00EC76CC">
        <w:t>C</w:t>
      </w:r>
      <w:r w:rsidR="00334CAA">
        <w:t>LIP</w:t>
      </w:r>
      <w:r w:rsidR="003578B7">
        <w:t>S</w:t>
      </w:r>
      <w:r w:rsidR="00503B54">
        <w:t xml:space="preserve"> – Thermal Isolation Clip</w:t>
      </w:r>
      <w:r w:rsidR="00AB76C4">
        <w:t>.</w:t>
      </w:r>
    </w:p>
    <w:p w14:paraId="298F29DD" w14:textId="77777777" w:rsidR="004F4940" w:rsidRDefault="004F4940" w:rsidP="004F4940">
      <w:pPr>
        <w:pStyle w:val="ARCATParagraph"/>
      </w:pPr>
      <w:r>
        <w:lastRenderedPageBreak/>
        <w:t>Performance and Design Requirements:</w:t>
      </w:r>
    </w:p>
    <w:p w14:paraId="748D3C93" w14:textId="7888B130" w:rsidR="00E63AB2" w:rsidRPr="00B55EC4" w:rsidRDefault="00E63AB2" w:rsidP="00E63AB2">
      <w:pPr>
        <w:pStyle w:val="ARCATSubPara"/>
      </w:pPr>
      <w:r>
        <w:t>High Load Capacity per Clip</w:t>
      </w:r>
      <w:r w:rsidR="00981379">
        <w:t xml:space="preserve">:  </w:t>
      </w:r>
      <w:r w:rsidR="007B11E7">
        <w:t>Less c</w:t>
      </w:r>
      <w:r>
        <w:t xml:space="preserve">lips may be required compared to synthetic or </w:t>
      </w:r>
      <w:r w:rsidRPr="00B55EC4">
        <w:t>aluminum clips</w:t>
      </w:r>
      <w:r w:rsidR="007B11E7" w:rsidRPr="00B55EC4">
        <w:t xml:space="preserve"> resulting in </w:t>
      </w:r>
      <w:r w:rsidRPr="00B55EC4">
        <w:t>less thermal bridging.</w:t>
      </w:r>
    </w:p>
    <w:p w14:paraId="33A50F40" w14:textId="7445C538" w:rsidR="00E63AB2" w:rsidRPr="00B55EC4" w:rsidRDefault="007B11E7" w:rsidP="00E63AB2">
      <w:pPr>
        <w:pStyle w:val="ARCATSubPara"/>
      </w:pPr>
      <w:r w:rsidRPr="00B55EC4">
        <w:t>M</w:t>
      </w:r>
      <w:r w:rsidR="00E63AB2" w:rsidRPr="00B55EC4">
        <w:t>ay assist achieving multiple LEED V4 credits as a component part of wall assembly.</w:t>
      </w:r>
    </w:p>
    <w:p w14:paraId="5CF370A9" w14:textId="3421197F" w:rsidR="00E63AB2" w:rsidRPr="00713E53" w:rsidRDefault="00E63AB2" w:rsidP="00E63AB2">
      <w:pPr>
        <w:pStyle w:val="ARCATSubPara"/>
      </w:pPr>
      <w:r w:rsidRPr="00713E53">
        <w:t xml:space="preserve">Built in </w:t>
      </w:r>
      <w:r w:rsidR="00B55EC4" w:rsidRPr="00713E53">
        <w:t xml:space="preserve">slotted </w:t>
      </w:r>
      <w:r w:rsidR="008479FD">
        <w:t xml:space="preserve">retaining </w:t>
      </w:r>
      <w:r w:rsidR="00B55EC4" w:rsidRPr="00713E53">
        <w:t xml:space="preserve">tab to </w:t>
      </w:r>
      <w:r w:rsidRPr="00713E53">
        <w:t>ease installation</w:t>
      </w:r>
      <w:r w:rsidR="00B55EC4" w:rsidRPr="00713E53">
        <w:t xml:space="preserve"> of girts.</w:t>
      </w:r>
    </w:p>
    <w:p w14:paraId="69B11EBB" w14:textId="0F2CCAEE" w:rsidR="00E63AB2" w:rsidRPr="00562659" w:rsidRDefault="00920644" w:rsidP="00562659">
      <w:pPr>
        <w:pStyle w:val="ARCATSubPara"/>
      </w:pPr>
      <w:r w:rsidRPr="00562659">
        <w:t>Mounting O</w:t>
      </w:r>
      <w:r w:rsidR="007B11E7" w:rsidRPr="00562659">
        <w:t>rientation</w:t>
      </w:r>
      <w:r w:rsidR="00981379" w:rsidRPr="00562659">
        <w:t xml:space="preserve">:  </w:t>
      </w:r>
      <w:r w:rsidRPr="00562659">
        <w:t>The same</w:t>
      </w:r>
      <w:r w:rsidR="007B11E7" w:rsidRPr="00562659">
        <w:t xml:space="preserve"> </w:t>
      </w:r>
      <w:r w:rsidR="00E63AB2" w:rsidRPr="00562659">
        <w:t>regardless of horizontal or vertical girt orientation.</w:t>
      </w:r>
    </w:p>
    <w:p w14:paraId="61023189" w14:textId="7E2731B4" w:rsidR="009B628D" w:rsidRPr="00562659" w:rsidRDefault="00920644" w:rsidP="00562659">
      <w:pPr>
        <w:pStyle w:val="ARCATSubPara"/>
      </w:pPr>
      <w:r w:rsidRPr="00562659">
        <w:t>Substrates</w:t>
      </w:r>
      <w:r w:rsidR="00981379" w:rsidRPr="00562659">
        <w:t xml:space="preserve">:  </w:t>
      </w:r>
      <w:r w:rsidRPr="00562659">
        <w:t>A</w:t>
      </w:r>
      <w:r w:rsidR="009B628D" w:rsidRPr="00562659">
        <w:t>ll</w:t>
      </w:r>
      <w:r w:rsidRPr="00562659">
        <w:t xml:space="preserve">, </w:t>
      </w:r>
      <w:r w:rsidR="009B628D" w:rsidRPr="00562659">
        <w:t>including concrete, concrete block, steel studs or wood.</w:t>
      </w:r>
    </w:p>
    <w:p w14:paraId="40AABBCE" w14:textId="3AFA0D09" w:rsidR="00930646" w:rsidRPr="00562659" w:rsidRDefault="00930646" w:rsidP="00562659">
      <w:pPr>
        <w:pStyle w:val="ARCATSubPara"/>
      </w:pPr>
      <w:r w:rsidRPr="0071552E">
        <w:t>Effective Wall Assembly R-Value:  As determined by Architect in combination with Insulation system.</w:t>
      </w:r>
    </w:p>
    <w:p w14:paraId="054AF62D" w14:textId="7D39BF88" w:rsidR="009B628D" w:rsidRPr="00562659" w:rsidRDefault="009B628D" w:rsidP="00562659">
      <w:pPr>
        <w:pStyle w:val="ARCATSubPara"/>
      </w:pPr>
      <w:r w:rsidRPr="00562659">
        <w:t>Accommodate a variety of wall depths and insulation thicknesses</w:t>
      </w:r>
      <w:r w:rsidR="00920644" w:rsidRPr="00562659">
        <w:t>.</w:t>
      </w:r>
    </w:p>
    <w:p w14:paraId="340A0099" w14:textId="0F5A303D" w:rsidR="008818C9" w:rsidRPr="00562659" w:rsidRDefault="008818C9" w:rsidP="00562659">
      <w:pPr>
        <w:pStyle w:val="ARCATnote"/>
      </w:pPr>
      <w:r w:rsidRPr="00562659">
        <w:t xml:space="preserve">** NOTE TO SPECIFIER ** </w:t>
      </w:r>
      <w:r w:rsidR="0071552E">
        <w:t xml:space="preserve"> </w:t>
      </w:r>
      <w:r w:rsidRPr="00562659">
        <w:t xml:space="preserve">Select the </w:t>
      </w:r>
      <w:r w:rsidR="003E4F01" w:rsidRPr="0071552E">
        <w:t>ISO Clip size</w:t>
      </w:r>
      <w:r w:rsidRPr="00562659">
        <w:t xml:space="preserve"> below based </w:t>
      </w:r>
      <w:r w:rsidR="00930646" w:rsidRPr="0071552E">
        <w:t xml:space="preserve">on </w:t>
      </w:r>
      <w:r w:rsidRPr="00562659">
        <w:t>insulation requirements</w:t>
      </w:r>
      <w:r w:rsidR="0071552E">
        <w:t>. D</w:t>
      </w:r>
      <w:r w:rsidRPr="00562659">
        <w:t>e</w:t>
      </w:r>
      <w:r w:rsidR="003E4F01" w:rsidRPr="0071552E">
        <w:t xml:space="preserve">lete </w:t>
      </w:r>
      <w:r w:rsidR="0071552E">
        <w:t>clips</w:t>
      </w:r>
      <w:r w:rsidR="003E4F01" w:rsidRPr="0071552E">
        <w:t xml:space="preserve"> not utilized on the project.</w:t>
      </w:r>
    </w:p>
    <w:p w14:paraId="6EA9396D" w14:textId="23ED5F07" w:rsidR="00920644" w:rsidRPr="00562659" w:rsidRDefault="00D26C99" w:rsidP="00562659">
      <w:pPr>
        <w:pStyle w:val="ARCATSubSub1"/>
      </w:pPr>
      <w:r w:rsidRPr="00562659">
        <w:t>2</w:t>
      </w:r>
      <w:r w:rsidR="00503B54" w:rsidRPr="00562659">
        <w:t>.0</w:t>
      </w:r>
      <w:r w:rsidR="00562659" w:rsidRPr="00562659">
        <w:t xml:space="preserve"> inch</w:t>
      </w:r>
      <w:r w:rsidRPr="00562659">
        <w:t xml:space="preserve"> ISO Clip </w:t>
      </w:r>
      <w:r w:rsidR="00920644" w:rsidRPr="00562659">
        <w:t>Insulation Thickness Range</w:t>
      </w:r>
      <w:r w:rsidR="00981379" w:rsidRPr="00562659">
        <w:t xml:space="preserve">:  </w:t>
      </w:r>
      <w:r w:rsidR="00920644" w:rsidRPr="00562659">
        <w:t xml:space="preserve">2 to </w:t>
      </w:r>
      <w:r w:rsidRPr="00562659">
        <w:t>3.5</w:t>
      </w:r>
      <w:r w:rsidR="00920644" w:rsidRPr="00562659">
        <w:t xml:space="preserve"> inches (51 to </w:t>
      </w:r>
      <w:r w:rsidR="00A8653B" w:rsidRPr="00562659">
        <w:t>89</w:t>
      </w:r>
      <w:r w:rsidR="00920644" w:rsidRPr="00562659">
        <w:t xml:space="preserve"> mm).</w:t>
      </w:r>
    </w:p>
    <w:p w14:paraId="215F04C8" w14:textId="64635CF1" w:rsidR="00A8653B" w:rsidRPr="00562659" w:rsidRDefault="00A8653B" w:rsidP="00562659">
      <w:pPr>
        <w:pStyle w:val="ARCATSubSub1"/>
      </w:pPr>
      <w:r w:rsidRPr="00562659">
        <w:t>3.25</w:t>
      </w:r>
      <w:r w:rsidR="00562659" w:rsidRPr="00562659">
        <w:t xml:space="preserve"> inch</w:t>
      </w:r>
      <w:r w:rsidRPr="00562659">
        <w:t xml:space="preserve"> ISO Clip Insulation Thickness Range:  4 to 6 inches (10</w:t>
      </w:r>
      <w:r w:rsidR="000D3AD7" w:rsidRPr="00562659">
        <w:t>1</w:t>
      </w:r>
      <w:r w:rsidRPr="00562659">
        <w:t xml:space="preserve"> to 152 mm).</w:t>
      </w:r>
    </w:p>
    <w:p w14:paraId="2C5E502E" w14:textId="52F17BBE" w:rsidR="00D26C99" w:rsidRDefault="00A8653B" w:rsidP="00562659">
      <w:pPr>
        <w:pStyle w:val="ARCATSubSub1"/>
      </w:pPr>
      <w:r w:rsidRPr="00562659">
        <w:t>4.75</w:t>
      </w:r>
      <w:r w:rsidR="00562659" w:rsidRPr="00562659">
        <w:t xml:space="preserve"> inch</w:t>
      </w:r>
      <w:r w:rsidRPr="00562659">
        <w:t xml:space="preserve"> ISO Clip Insulation Thickness Range:  5 to 8 inches (127 to 203 mm).</w:t>
      </w:r>
    </w:p>
    <w:p w14:paraId="612E5879" w14:textId="0899ED0E" w:rsidR="00292849" w:rsidRPr="00562659" w:rsidRDefault="00292849" w:rsidP="00562659">
      <w:pPr>
        <w:pStyle w:val="ARCATSubSub1"/>
      </w:pPr>
      <w:r>
        <w:t xml:space="preserve">7.75 inch ISO Clip </w:t>
      </w:r>
      <w:r w:rsidR="001C258B">
        <w:t>I</w:t>
      </w:r>
      <w:r>
        <w:t>nsulation Thickness Range: 8 to 10 inches</w:t>
      </w:r>
      <w:r w:rsidR="001C258B">
        <w:t xml:space="preserve"> (203 to 254mm</w:t>
      </w:r>
      <w:r w:rsidR="00822DCC">
        <w:t>).</w:t>
      </w:r>
    </w:p>
    <w:p w14:paraId="0B7DE6CD" w14:textId="2CC31D2C" w:rsidR="003E4F01" w:rsidRPr="0071552E" w:rsidRDefault="00D10A9D" w:rsidP="0071552E">
      <w:pPr>
        <w:pStyle w:val="ARCATnote"/>
      </w:pPr>
      <w:r w:rsidRPr="0071552E">
        <w:t>** NOTE TO SPECIFIER **</w:t>
      </w:r>
      <w:r w:rsidR="0071552E">
        <w:t xml:space="preserve"> </w:t>
      </w:r>
      <w:r w:rsidRPr="0071552E">
        <w:t xml:space="preserve"> </w:t>
      </w:r>
      <w:r w:rsidR="00822DCC">
        <w:t>Four</w:t>
      </w:r>
      <w:r w:rsidRPr="0071552E">
        <w:t xml:space="preserve"> clip sizes mentioned below in </w:t>
      </w:r>
      <w:r w:rsidR="000D3AD7" w:rsidRPr="0071552E">
        <w:t>“</w:t>
      </w:r>
      <w:r w:rsidRPr="0071552E">
        <w:t>B</w:t>
      </w:r>
      <w:r w:rsidR="000D3AD7" w:rsidRPr="0071552E">
        <w:t>.” “</w:t>
      </w:r>
      <w:r w:rsidRPr="0071552E">
        <w:t>C</w:t>
      </w:r>
      <w:r w:rsidR="000D3AD7" w:rsidRPr="0071552E">
        <w:t>.”</w:t>
      </w:r>
      <w:r w:rsidRPr="0071552E">
        <w:t xml:space="preserve"> </w:t>
      </w:r>
      <w:r w:rsidR="000D3AD7" w:rsidRPr="0071552E">
        <w:t>“</w:t>
      </w:r>
      <w:r w:rsidRPr="0071552E">
        <w:t>D.</w:t>
      </w:r>
      <w:r w:rsidR="000D3AD7" w:rsidRPr="0071552E">
        <w:t>”</w:t>
      </w:r>
      <w:r w:rsidR="00822DCC">
        <w:t xml:space="preserve"> “E”.</w:t>
      </w:r>
      <w:r w:rsidRPr="0071552E">
        <w:t xml:space="preserve"> Delete the ones that are not utilized on the project.</w:t>
      </w:r>
    </w:p>
    <w:p w14:paraId="3D0D331D" w14:textId="539EEB8E" w:rsidR="003578B7" w:rsidRPr="00920644" w:rsidRDefault="00920644" w:rsidP="003578B7">
      <w:pPr>
        <w:pStyle w:val="ARCATParagraph"/>
      </w:pPr>
      <w:r>
        <w:t>Product</w:t>
      </w:r>
      <w:r w:rsidR="00981379">
        <w:t xml:space="preserve">:  </w:t>
      </w:r>
      <w:r w:rsidR="008A2C06" w:rsidRPr="004E4173">
        <w:rPr>
          <w:lang w:val="en-CA"/>
        </w:rPr>
        <w:t>2</w:t>
      </w:r>
      <w:r w:rsidR="003578B7">
        <w:rPr>
          <w:lang w:val="en-CA"/>
        </w:rPr>
        <w:t xml:space="preserve"> </w:t>
      </w:r>
      <w:r w:rsidR="0068699C" w:rsidRPr="004E4173">
        <w:rPr>
          <w:lang w:val="en-CA"/>
        </w:rPr>
        <w:t>inch</w:t>
      </w:r>
      <w:r w:rsidR="003578B7">
        <w:rPr>
          <w:lang w:val="en-CA"/>
        </w:rPr>
        <w:t xml:space="preserve"> (51 mm)</w:t>
      </w:r>
      <w:r w:rsidR="00337BDB" w:rsidRPr="004E4173">
        <w:rPr>
          <w:lang w:val="en-CA"/>
        </w:rPr>
        <w:t xml:space="preserve"> </w:t>
      </w:r>
      <w:bookmarkStart w:id="1" w:name="_Hlk76668955"/>
      <w:r w:rsidR="00337BDB" w:rsidRPr="004E4173">
        <w:rPr>
          <w:lang w:val="en-CA"/>
        </w:rPr>
        <w:t>ISO</w:t>
      </w:r>
      <w:r w:rsidR="008A2C06" w:rsidRPr="004E4173">
        <w:rPr>
          <w:lang w:val="en-CA"/>
        </w:rPr>
        <w:t xml:space="preserve"> Clip</w:t>
      </w:r>
      <w:r w:rsidR="00503B54">
        <w:rPr>
          <w:lang w:val="en-CA"/>
        </w:rPr>
        <w:t xml:space="preserve"> </w:t>
      </w:r>
      <w:r w:rsidR="0071552E">
        <w:rPr>
          <w:lang w:val="en-CA"/>
        </w:rPr>
        <w:t>-</w:t>
      </w:r>
      <w:r w:rsidR="00503B54">
        <w:rPr>
          <w:lang w:val="en-CA"/>
        </w:rPr>
        <w:t xml:space="preserve"> Thermal Isolation Clip</w:t>
      </w:r>
      <w:bookmarkEnd w:id="1"/>
      <w:r w:rsidR="00981379">
        <w:rPr>
          <w:lang w:val="en-CA"/>
        </w:rPr>
        <w:t xml:space="preserve">:  </w:t>
      </w:r>
      <w:r w:rsidR="009B628D">
        <w:rPr>
          <w:lang w:val="en-CA"/>
        </w:rPr>
        <w:t>Assists in c</w:t>
      </w:r>
      <w:r w:rsidR="009B628D" w:rsidRPr="009B628D">
        <w:rPr>
          <w:lang w:val="en-CA"/>
        </w:rPr>
        <w:t>reat</w:t>
      </w:r>
      <w:r w:rsidR="009B628D">
        <w:rPr>
          <w:lang w:val="en-CA"/>
        </w:rPr>
        <w:t>ing</w:t>
      </w:r>
      <w:r w:rsidR="009B628D" w:rsidRPr="009B628D">
        <w:rPr>
          <w:lang w:val="en-CA"/>
        </w:rPr>
        <w:t xml:space="preserve"> thermal break between interior and exterior of building. Reduces thermal transfer through building envelope.</w:t>
      </w:r>
    </w:p>
    <w:p w14:paraId="248E8CFB" w14:textId="11DE87CC" w:rsidR="00541973" w:rsidRDefault="00541973" w:rsidP="00541973">
      <w:pPr>
        <w:pStyle w:val="ARCATSubPara"/>
      </w:pPr>
      <w:r>
        <w:t>Standards Compliance</w:t>
      </w:r>
      <w:r w:rsidR="00981379">
        <w:t xml:space="preserve">:  </w:t>
      </w:r>
    </w:p>
    <w:p w14:paraId="0BC33D4C" w14:textId="6F447934" w:rsidR="00541973" w:rsidRPr="0071552E" w:rsidRDefault="00541973" w:rsidP="0071552E">
      <w:pPr>
        <w:pStyle w:val="ARCATSubSub1"/>
      </w:pPr>
      <w:r w:rsidRPr="0071552E">
        <w:t xml:space="preserve">ASHRAE 90.1, NECB SB-10 </w:t>
      </w:r>
      <w:r w:rsidR="00DD6595" w:rsidRPr="0071552E">
        <w:t>compliance</w:t>
      </w:r>
      <w:r w:rsidRPr="0071552E">
        <w:t>, with thermal analysis available.</w:t>
      </w:r>
    </w:p>
    <w:p w14:paraId="5C13445B" w14:textId="6F73E80F" w:rsidR="00541973" w:rsidRDefault="00541973" w:rsidP="00541973">
      <w:pPr>
        <w:pStyle w:val="ARCATSubSub1"/>
      </w:pPr>
      <w:r>
        <w:t>NFPA 285</w:t>
      </w:r>
      <w:r w:rsidR="00981379">
        <w:t xml:space="preserve">:  </w:t>
      </w:r>
      <w:r>
        <w:t>Pass.</w:t>
      </w:r>
    </w:p>
    <w:p w14:paraId="6A32364A" w14:textId="5E952BF3" w:rsidR="00541973" w:rsidRDefault="00541973" w:rsidP="00541973">
      <w:pPr>
        <w:pStyle w:val="ARCATSubSub1"/>
      </w:pPr>
      <w:r>
        <w:t>CAN / ULC S134-13</w:t>
      </w:r>
      <w:r w:rsidR="00981379">
        <w:t xml:space="preserve">:  </w:t>
      </w:r>
      <w:r>
        <w:t>Pass.</w:t>
      </w:r>
    </w:p>
    <w:p w14:paraId="4563B46F" w14:textId="30EAA532" w:rsidR="00EE2F80" w:rsidRPr="00920644" w:rsidRDefault="00EE2F80" w:rsidP="009A0A6D">
      <w:pPr>
        <w:pStyle w:val="ARCATSubPara"/>
      </w:pPr>
      <w:r>
        <w:rPr>
          <w:lang w:val="en-CA"/>
        </w:rPr>
        <w:t>Clip Material</w:t>
      </w:r>
      <w:r w:rsidR="00981379">
        <w:rPr>
          <w:lang w:val="en-CA"/>
        </w:rPr>
        <w:t xml:space="preserve">:  </w:t>
      </w:r>
      <w:r w:rsidR="00D736AF" w:rsidRPr="00920644">
        <w:rPr>
          <w:lang w:val="en-CA"/>
        </w:rPr>
        <w:t>14</w:t>
      </w:r>
      <w:r w:rsidR="004E4173" w:rsidRPr="00920644">
        <w:rPr>
          <w:lang w:val="en-CA"/>
        </w:rPr>
        <w:t xml:space="preserve">ga ASTM A792 </w:t>
      </w:r>
      <w:r w:rsidR="00687C11" w:rsidRPr="00920644">
        <w:rPr>
          <w:lang w:val="en-CA"/>
        </w:rPr>
        <w:t>Galvalume</w:t>
      </w:r>
      <w:r w:rsidR="00D736AF" w:rsidRPr="00920644">
        <w:rPr>
          <w:lang w:val="en-CA"/>
        </w:rPr>
        <w:t xml:space="preserve"> </w:t>
      </w:r>
      <w:r w:rsidR="00687C11" w:rsidRPr="00D736AF">
        <w:rPr>
          <w:lang w:val="en-CA"/>
        </w:rPr>
        <w:t>or</w:t>
      </w:r>
      <w:r w:rsidR="00CA079D" w:rsidRPr="00920644">
        <w:rPr>
          <w:lang w:val="en-CA"/>
        </w:rPr>
        <w:t xml:space="preserve"> </w:t>
      </w:r>
      <w:r w:rsidR="00D736AF" w:rsidRPr="00333FAD">
        <w:t xml:space="preserve">ASTM </w:t>
      </w:r>
      <w:r w:rsidR="00981379">
        <w:t>A</w:t>
      </w:r>
      <w:r w:rsidR="00D736AF" w:rsidRPr="00333FAD">
        <w:t xml:space="preserve">653 </w:t>
      </w:r>
      <w:r w:rsidR="003E4F01" w:rsidRPr="0071552E">
        <w:rPr>
          <w:color w:val="0070C0"/>
          <w:lang w:val="en-CA"/>
        </w:rPr>
        <w:t>G</w:t>
      </w:r>
      <w:r w:rsidR="004E4173" w:rsidRPr="00D736AF">
        <w:rPr>
          <w:lang w:val="en-CA"/>
        </w:rPr>
        <w:t>alvanized</w:t>
      </w:r>
      <w:r w:rsidR="009554C6" w:rsidRPr="00920644">
        <w:rPr>
          <w:lang w:val="en-CA"/>
        </w:rPr>
        <w:t>,</w:t>
      </w:r>
      <w:r w:rsidR="004E4173" w:rsidRPr="00920644">
        <w:rPr>
          <w:lang w:val="en-CA"/>
        </w:rPr>
        <w:t xml:space="preserve"> steel</w:t>
      </w:r>
      <w:r>
        <w:rPr>
          <w:lang w:val="en-CA"/>
        </w:rPr>
        <w:t xml:space="preserve">. </w:t>
      </w:r>
    </w:p>
    <w:p w14:paraId="17B34AD0" w14:textId="50274A7D" w:rsidR="009B628D" w:rsidRDefault="009B628D" w:rsidP="00920644">
      <w:pPr>
        <w:pStyle w:val="ARCATnote"/>
      </w:pPr>
      <w:r>
        <w:t>** NOTE TO SPECIFIER **  Salmon-Safe coating is optional. Delete if not required.</w:t>
      </w:r>
    </w:p>
    <w:p w14:paraId="4A8C2953" w14:textId="41A951C8" w:rsidR="009B628D" w:rsidRPr="00920644" w:rsidRDefault="009B628D" w:rsidP="00920644">
      <w:pPr>
        <w:pStyle w:val="ARCATSubSub1"/>
      </w:pPr>
      <w:r>
        <w:t>Salmon-Safe encapsulated coating.</w:t>
      </w:r>
    </w:p>
    <w:p w14:paraId="4FABB2EB" w14:textId="3ACFC628" w:rsidR="00ED7F60" w:rsidRPr="00ED7F60" w:rsidRDefault="00EE2F80" w:rsidP="009A0A6D">
      <w:pPr>
        <w:pStyle w:val="ARCATSubPara"/>
      </w:pPr>
      <w:r>
        <w:rPr>
          <w:lang w:val="en-CA"/>
        </w:rPr>
        <w:t>Thermal Isolator Pad</w:t>
      </w:r>
      <w:r w:rsidR="00981379">
        <w:rPr>
          <w:lang w:val="en-CA"/>
        </w:rPr>
        <w:t xml:space="preserve">:  </w:t>
      </w:r>
      <w:r>
        <w:rPr>
          <w:lang w:val="en-CA"/>
        </w:rPr>
        <w:t>G</w:t>
      </w:r>
      <w:r w:rsidR="004E4173" w:rsidRPr="00EE2F80">
        <w:rPr>
          <w:lang w:val="en-CA"/>
        </w:rPr>
        <w:t>lass fibre reinforced polyamide</w:t>
      </w:r>
      <w:r w:rsidR="00D736AF">
        <w:rPr>
          <w:lang w:val="en-CA"/>
        </w:rPr>
        <w:t>.</w:t>
      </w:r>
      <w:r w:rsidR="004E4173" w:rsidRPr="00D736AF">
        <w:rPr>
          <w:lang w:val="en-CA"/>
        </w:rPr>
        <w:t xml:space="preserve"> </w:t>
      </w:r>
      <w:bookmarkStart w:id="2" w:name="_Hlk76626625"/>
    </w:p>
    <w:bookmarkEnd w:id="2"/>
    <w:p w14:paraId="7FC9BE40" w14:textId="597EF7A5" w:rsidR="00073D71" w:rsidRPr="0071552E" w:rsidRDefault="00073D71" w:rsidP="00073D71">
      <w:pPr>
        <w:pStyle w:val="ARCATSubPara"/>
        <w:rPr>
          <w:strike/>
          <w:color w:val="0070C0"/>
        </w:rPr>
      </w:pPr>
      <w:r>
        <w:t>Adjustment</w:t>
      </w:r>
      <w:r w:rsidR="00981379">
        <w:t xml:space="preserve">:  </w:t>
      </w:r>
      <w:r>
        <w:t xml:space="preserve">Plus or minus 1/4 inch (6 mm) wall deviation. </w:t>
      </w:r>
      <w:r w:rsidRPr="000D3AD7">
        <w:t>No shims required.</w:t>
      </w:r>
      <w:r w:rsidR="00B87D37" w:rsidRPr="0071552E">
        <w:rPr>
          <w:strike/>
        </w:rPr>
        <w:t xml:space="preserve"> </w:t>
      </w:r>
    </w:p>
    <w:p w14:paraId="020CD195" w14:textId="703CE7A3" w:rsidR="00EE2F80" w:rsidRDefault="00EE2F80" w:rsidP="00EE2F80">
      <w:pPr>
        <w:pStyle w:val="ARCATSubPara"/>
      </w:pPr>
      <w:r>
        <w:t>Insulation Thickness Range</w:t>
      </w:r>
      <w:r w:rsidR="00981379">
        <w:t xml:space="preserve">:  </w:t>
      </w:r>
      <w:r w:rsidR="00073D71">
        <w:t xml:space="preserve">2 </w:t>
      </w:r>
      <w:r>
        <w:t xml:space="preserve">to </w:t>
      </w:r>
      <w:r w:rsidR="00073D71">
        <w:t>3.5</w:t>
      </w:r>
      <w:r>
        <w:t xml:space="preserve"> inch (</w:t>
      </w:r>
      <w:r w:rsidR="00073D71">
        <w:t>51</w:t>
      </w:r>
      <w:r>
        <w:t xml:space="preserve"> to </w:t>
      </w:r>
      <w:r w:rsidR="00073D71">
        <w:t>89</w:t>
      </w:r>
      <w:r>
        <w:t xml:space="preserve"> mm) of insulation</w:t>
      </w:r>
    </w:p>
    <w:p w14:paraId="39746767" w14:textId="3462950E" w:rsidR="003578B7" w:rsidRPr="00920644" w:rsidRDefault="00920644" w:rsidP="003578B7">
      <w:pPr>
        <w:pStyle w:val="ARCATParagraph"/>
      </w:pPr>
      <w:r>
        <w:t>Product</w:t>
      </w:r>
      <w:r w:rsidR="00981379">
        <w:t xml:space="preserve">:  </w:t>
      </w:r>
      <w:r w:rsidR="00ED7F60">
        <w:rPr>
          <w:lang w:val="en-CA"/>
        </w:rPr>
        <w:t>3.25</w:t>
      </w:r>
      <w:r w:rsidR="003578B7">
        <w:rPr>
          <w:lang w:val="en-CA"/>
        </w:rPr>
        <w:t xml:space="preserve"> </w:t>
      </w:r>
      <w:r w:rsidR="00ED7F60">
        <w:rPr>
          <w:lang w:val="en-CA"/>
        </w:rPr>
        <w:t xml:space="preserve">inch </w:t>
      </w:r>
      <w:r w:rsidR="003578B7">
        <w:rPr>
          <w:lang w:val="en-CA"/>
        </w:rPr>
        <w:t>(</w:t>
      </w:r>
      <w:r w:rsidR="00585D91">
        <w:rPr>
          <w:lang w:val="en-CA"/>
        </w:rPr>
        <w:t>83</w:t>
      </w:r>
      <w:r w:rsidR="003578B7">
        <w:rPr>
          <w:lang w:val="en-CA"/>
        </w:rPr>
        <w:t xml:space="preserve"> mm) </w:t>
      </w:r>
      <w:r w:rsidR="00ED7F60">
        <w:rPr>
          <w:lang w:val="en-CA"/>
        </w:rPr>
        <w:t>ISO Clip</w:t>
      </w:r>
      <w:r w:rsidR="00503B54">
        <w:rPr>
          <w:lang w:val="en-CA"/>
        </w:rPr>
        <w:t xml:space="preserve"> </w:t>
      </w:r>
      <w:r w:rsidR="0071552E">
        <w:rPr>
          <w:lang w:val="en-CA"/>
        </w:rPr>
        <w:t>-</w:t>
      </w:r>
      <w:r w:rsidR="00503B54">
        <w:rPr>
          <w:lang w:val="en-CA"/>
        </w:rPr>
        <w:t xml:space="preserve"> Thermal Isolation Clip</w:t>
      </w:r>
      <w:r w:rsidR="00981379">
        <w:rPr>
          <w:lang w:val="en-CA"/>
        </w:rPr>
        <w:t xml:space="preserve">:  </w:t>
      </w:r>
      <w:r w:rsidR="009B628D">
        <w:rPr>
          <w:lang w:val="en-CA"/>
        </w:rPr>
        <w:t>Assists in c</w:t>
      </w:r>
      <w:r w:rsidR="009B628D" w:rsidRPr="009B628D">
        <w:rPr>
          <w:lang w:val="en-CA"/>
        </w:rPr>
        <w:t>reat</w:t>
      </w:r>
      <w:r w:rsidR="009B628D">
        <w:rPr>
          <w:lang w:val="en-CA"/>
        </w:rPr>
        <w:t>ing</w:t>
      </w:r>
      <w:r w:rsidR="009B628D" w:rsidRPr="009B628D">
        <w:rPr>
          <w:lang w:val="en-CA"/>
        </w:rPr>
        <w:t xml:space="preserve"> thermal break between interior and exterior of building. Reduces thermal transfer through building envelope.</w:t>
      </w:r>
    </w:p>
    <w:p w14:paraId="2359AFEB" w14:textId="530F158B" w:rsidR="00541973" w:rsidRDefault="00541973" w:rsidP="00541973">
      <w:pPr>
        <w:pStyle w:val="ARCATSubPara"/>
      </w:pPr>
      <w:r>
        <w:t>Standards Compliance</w:t>
      </w:r>
      <w:r w:rsidR="00981379">
        <w:t xml:space="preserve">:  </w:t>
      </w:r>
    </w:p>
    <w:p w14:paraId="42BE8796" w14:textId="44FD14E6" w:rsidR="00541973" w:rsidRPr="0071552E" w:rsidRDefault="00541973" w:rsidP="0071552E">
      <w:pPr>
        <w:pStyle w:val="ARCATSubSub1"/>
      </w:pPr>
      <w:r w:rsidRPr="0071552E">
        <w:t>ASHRAE 90.1, NECB, SB-10 comp</w:t>
      </w:r>
      <w:r w:rsidR="007A5BA8" w:rsidRPr="0071552E">
        <w:t>liance</w:t>
      </w:r>
      <w:r w:rsidRPr="0071552E">
        <w:t>, with thermal analysis available.</w:t>
      </w:r>
    </w:p>
    <w:p w14:paraId="22646EB2" w14:textId="7BA4BAD9" w:rsidR="00541973" w:rsidRDefault="00541973" w:rsidP="00541973">
      <w:pPr>
        <w:pStyle w:val="ARCATSubSub1"/>
      </w:pPr>
      <w:r>
        <w:t>NFPA 285</w:t>
      </w:r>
      <w:r w:rsidR="00981379">
        <w:t xml:space="preserve">:  </w:t>
      </w:r>
      <w:r>
        <w:t>Pass.</w:t>
      </w:r>
    </w:p>
    <w:p w14:paraId="01F7570B" w14:textId="34C99CE9" w:rsidR="00541973" w:rsidRDefault="00541973" w:rsidP="00541973">
      <w:pPr>
        <w:pStyle w:val="ARCATSubSub1"/>
      </w:pPr>
      <w:r>
        <w:t>CAN / ULC S134-13</w:t>
      </w:r>
      <w:r w:rsidR="00981379">
        <w:t xml:space="preserve">:  </w:t>
      </w:r>
      <w:r>
        <w:t>Pass.</w:t>
      </w:r>
    </w:p>
    <w:p w14:paraId="76B97B71" w14:textId="52FB4BBB" w:rsidR="00073D71" w:rsidRPr="0071552E" w:rsidRDefault="00073D71" w:rsidP="0071552E">
      <w:pPr>
        <w:pStyle w:val="ARCATSubPara"/>
      </w:pPr>
      <w:r w:rsidRPr="0071552E">
        <w:t>Clip Material</w:t>
      </w:r>
      <w:r w:rsidR="00981379" w:rsidRPr="0071552E">
        <w:t xml:space="preserve">:  </w:t>
      </w:r>
      <w:r w:rsidRPr="0071552E">
        <w:t xml:space="preserve">14ga ASTM A792 Galvalume or ASTM </w:t>
      </w:r>
      <w:r w:rsidR="00981379" w:rsidRPr="0071552E">
        <w:t>A</w:t>
      </w:r>
      <w:r w:rsidRPr="0071552E">
        <w:t xml:space="preserve">653 </w:t>
      </w:r>
      <w:r w:rsidR="003E4F01" w:rsidRPr="0071552E">
        <w:t>G</w:t>
      </w:r>
      <w:r w:rsidRPr="0071552E">
        <w:t xml:space="preserve">alvanized, steel. </w:t>
      </w:r>
    </w:p>
    <w:p w14:paraId="2DD25543" w14:textId="77777777" w:rsidR="009B628D" w:rsidRDefault="009B628D" w:rsidP="009B628D">
      <w:pPr>
        <w:pStyle w:val="ARCATnote"/>
      </w:pPr>
      <w:r>
        <w:t>** NOTE TO SPECIFIER **  Salmon-Safe coating is optional. Delete if not required.</w:t>
      </w:r>
    </w:p>
    <w:p w14:paraId="791DCA0C" w14:textId="77777777" w:rsidR="009B628D" w:rsidRPr="00CD335E" w:rsidRDefault="009B628D" w:rsidP="009B628D">
      <w:pPr>
        <w:pStyle w:val="ARCATSubSub1"/>
      </w:pPr>
      <w:r>
        <w:t>Salmon-Safe encapsulated coating.</w:t>
      </w:r>
    </w:p>
    <w:p w14:paraId="44C1A885" w14:textId="5A7171A2" w:rsidR="00073D71" w:rsidRPr="00ED7F60" w:rsidRDefault="00073D71" w:rsidP="00073D71">
      <w:pPr>
        <w:pStyle w:val="ARCATSubPara"/>
      </w:pPr>
      <w:r>
        <w:rPr>
          <w:lang w:val="en-CA"/>
        </w:rPr>
        <w:t>Thermal Isolator Pad</w:t>
      </w:r>
      <w:r w:rsidR="00981379">
        <w:rPr>
          <w:lang w:val="en-CA"/>
        </w:rPr>
        <w:t xml:space="preserve">:  </w:t>
      </w:r>
      <w:r>
        <w:rPr>
          <w:lang w:val="en-CA"/>
        </w:rPr>
        <w:t>G</w:t>
      </w:r>
      <w:r w:rsidRPr="00EE2F80">
        <w:rPr>
          <w:lang w:val="en-CA"/>
        </w:rPr>
        <w:t>lass fibre reinforced polyamide</w:t>
      </w:r>
      <w:r>
        <w:rPr>
          <w:lang w:val="en-CA"/>
        </w:rPr>
        <w:t>.</w:t>
      </w:r>
      <w:r w:rsidRPr="00D736AF">
        <w:rPr>
          <w:lang w:val="en-CA"/>
        </w:rPr>
        <w:t xml:space="preserve"> </w:t>
      </w:r>
    </w:p>
    <w:p w14:paraId="546AC391" w14:textId="0FAB90E7" w:rsidR="00073D71" w:rsidRDefault="00073D71" w:rsidP="00073D71">
      <w:pPr>
        <w:pStyle w:val="ARCATSubPara"/>
      </w:pPr>
      <w:r>
        <w:t>Adjustment</w:t>
      </w:r>
      <w:r w:rsidR="00981379">
        <w:t xml:space="preserve">:  </w:t>
      </w:r>
      <w:r>
        <w:t>Plus or minus 1/2 inch (13 mm) wall deviation. No shims required.</w:t>
      </w:r>
    </w:p>
    <w:p w14:paraId="1EDD75EF" w14:textId="6A561A57" w:rsidR="00073D71" w:rsidRDefault="00073D71" w:rsidP="00073D71">
      <w:pPr>
        <w:pStyle w:val="ARCATSubPara"/>
      </w:pPr>
      <w:r>
        <w:t>Insulation Thickness Range</w:t>
      </w:r>
      <w:r w:rsidR="00981379">
        <w:t xml:space="preserve">:  </w:t>
      </w:r>
      <w:r>
        <w:t>4 to 6 inch (101 to 152 mm) of insulation.</w:t>
      </w:r>
    </w:p>
    <w:p w14:paraId="0F786F01" w14:textId="66B31A81" w:rsidR="003578B7" w:rsidRDefault="00920644" w:rsidP="003578B7">
      <w:pPr>
        <w:pStyle w:val="ARCATParagraph"/>
      </w:pPr>
      <w:r>
        <w:t>Product</w:t>
      </w:r>
      <w:r w:rsidR="00981379">
        <w:t xml:space="preserve">:  </w:t>
      </w:r>
      <w:r w:rsidR="00287AC5">
        <w:t>4.75</w:t>
      </w:r>
      <w:r w:rsidR="003578B7">
        <w:t xml:space="preserve"> </w:t>
      </w:r>
      <w:r w:rsidR="00287AC5">
        <w:t>inch</w:t>
      </w:r>
      <w:r w:rsidR="002E2669">
        <w:t xml:space="preserve"> </w:t>
      </w:r>
      <w:r w:rsidR="003578B7">
        <w:rPr>
          <w:lang w:val="en-CA"/>
        </w:rPr>
        <w:t>(</w:t>
      </w:r>
      <w:r>
        <w:rPr>
          <w:lang w:val="en-CA"/>
        </w:rPr>
        <w:t>121</w:t>
      </w:r>
      <w:r w:rsidR="003578B7">
        <w:rPr>
          <w:lang w:val="en-CA"/>
        </w:rPr>
        <w:t xml:space="preserve"> mm) </w:t>
      </w:r>
      <w:r w:rsidR="002E2669">
        <w:t>ISO Clip</w:t>
      </w:r>
      <w:r w:rsidR="00503B54">
        <w:t xml:space="preserve"> Thermal Isolation Clip</w:t>
      </w:r>
      <w:r w:rsidR="00981379">
        <w:t xml:space="preserve">:  </w:t>
      </w:r>
      <w:r w:rsidR="009B628D">
        <w:rPr>
          <w:lang w:val="en-CA"/>
        </w:rPr>
        <w:t>Assists in c</w:t>
      </w:r>
      <w:r w:rsidR="009B628D" w:rsidRPr="009B628D">
        <w:rPr>
          <w:lang w:val="en-CA"/>
        </w:rPr>
        <w:t>reat</w:t>
      </w:r>
      <w:r w:rsidR="009B628D">
        <w:rPr>
          <w:lang w:val="en-CA"/>
        </w:rPr>
        <w:t>ing</w:t>
      </w:r>
      <w:r w:rsidR="009B628D" w:rsidRPr="009B628D">
        <w:rPr>
          <w:lang w:val="en-CA"/>
        </w:rPr>
        <w:t xml:space="preserve"> thermal break between interior and exterior of building. Reduces thermal transfer through building envelope.</w:t>
      </w:r>
    </w:p>
    <w:p w14:paraId="08D2F334" w14:textId="4A8647B1" w:rsidR="00541973" w:rsidRDefault="00541973" w:rsidP="00541973">
      <w:pPr>
        <w:pStyle w:val="ARCATSubPara"/>
      </w:pPr>
      <w:r>
        <w:t>Standards Compliance</w:t>
      </w:r>
      <w:r w:rsidR="00981379">
        <w:t xml:space="preserve">:  </w:t>
      </w:r>
    </w:p>
    <w:p w14:paraId="1FC8B9D5" w14:textId="2590C4EB" w:rsidR="00541973" w:rsidRPr="0071552E" w:rsidRDefault="00541973" w:rsidP="0071552E">
      <w:pPr>
        <w:pStyle w:val="ARCATSubSub1"/>
      </w:pPr>
      <w:r w:rsidRPr="0071552E">
        <w:t xml:space="preserve">ASHRAE 90.1, NECB, SB-10 </w:t>
      </w:r>
      <w:r w:rsidR="00E1530C" w:rsidRPr="0071552E">
        <w:t>compliance</w:t>
      </w:r>
      <w:r w:rsidRPr="0071552E">
        <w:t>, with thermal analysis available.</w:t>
      </w:r>
    </w:p>
    <w:p w14:paraId="728DE3BA" w14:textId="6DAFCA4F" w:rsidR="00541973" w:rsidRDefault="00541973" w:rsidP="00541973">
      <w:pPr>
        <w:pStyle w:val="ARCATSubSub1"/>
      </w:pPr>
      <w:r>
        <w:t>NFPA 285</w:t>
      </w:r>
      <w:r w:rsidR="00981379">
        <w:t xml:space="preserve">:  </w:t>
      </w:r>
      <w:r>
        <w:t>Pass.</w:t>
      </w:r>
    </w:p>
    <w:p w14:paraId="486652D7" w14:textId="40856337" w:rsidR="00541973" w:rsidRDefault="00541973" w:rsidP="00541973">
      <w:pPr>
        <w:pStyle w:val="ARCATSubSub1"/>
      </w:pPr>
      <w:r>
        <w:t>CAN / ULC S134-13</w:t>
      </w:r>
      <w:r w:rsidR="00981379">
        <w:t xml:space="preserve">:  </w:t>
      </w:r>
      <w:r>
        <w:t>Pass.</w:t>
      </w:r>
    </w:p>
    <w:p w14:paraId="58A930D7" w14:textId="110D8751" w:rsidR="00541973" w:rsidRPr="0071552E" w:rsidRDefault="00541973" w:rsidP="0071552E">
      <w:pPr>
        <w:pStyle w:val="ARCATSubPara"/>
      </w:pPr>
      <w:r w:rsidRPr="0071552E">
        <w:t>Clip Material</w:t>
      </w:r>
      <w:r w:rsidR="00981379" w:rsidRPr="0071552E">
        <w:t xml:space="preserve">:  </w:t>
      </w:r>
      <w:r w:rsidRPr="0071552E">
        <w:t>14</w:t>
      </w:r>
      <w:r w:rsidR="00981379" w:rsidRPr="0071552E">
        <w:t xml:space="preserve"> </w:t>
      </w:r>
      <w:r w:rsidRPr="0071552E">
        <w:t xml:space="preserve">ga ASTM A792 Galvalume or ASTM </w:t>
      </w:r>
      <w:r w:rsidR="00981379" w:rsidRPr="0071552E">
        <w:t>A</w:t>
      </w:r>
      <w:r w:rsidRPr="0071552E">
        <w:t xml:space="preserve">653 </w:t>
      </w:r>
      <w:r w:rsidR="00FA0804" w:rsidRPr="0071552E">
        <w:t>G</w:t>
      </w:r>
      <w:r w:rsidRPr="0071552E">
        <w:t xml:space="preserve">alvanized, steel. </w:t>
      </w:r>
    </w:p>
    <w:p w14:paraId="06DD1EFB" w14:textId="77777777" w:rsidR="009B628D" w:rsidRDefault="009B628D" w:rsidP="009B628D">
      <w:pPr>
        <w:pStyle w:val="ARCATnote"/>
      </w:pPr>
      <w:r>
        <w:lastRenderedPageBreak/>
        <w:t>** NOTE TO SPECIFIER **  Salmon-Safe coating is optional. Delete if not required.</w:t>
      </w:r>
    </w:p>
    <w:p w14:paraId="6BFA36F5" w14:textId="77777777" w:rsidR="009B628D" w:rsidRPr="00CD335E" w:rsidRDefault="009B628D" w:rsidP="009B628D">
      <w:pPr>
        <w:pStyle w:val="ARCATSubSub1"/>
      </w:pPr>
      <w:r>
        <w:t>Salmon-Safe encapsulated coating.</w:t>
      </w:r>
    </w:p>
    <w:p w14:paraId="6DC39832" w14:textId="58B61B53" w:rsidR="00541973" w:rsidRPr="00ED7F60" w:rsidRDefault="00541973" w:rsidP="00541973">
      <w:pPr>
        <w:pStyle w:val="ARCATSubPara"/>
      </w:pPr>
      <w:r>
        <w:rPr>
          <w:lang w:val="en-CA"/>
        </w:rPr>
        <w:t>Thermal Isolator Pad</w:t>
      </w:r>
      <w:r w:rsidR="00981379">
        <w:rPr>
          <w:lang w:val="en-CA"/>
        </w:rPr>
        <w:t xml:space="preserve">:  </w:t>
      </w:r>
      <w:r>
        <w:rPr>
          <w:lang w:val="en-CA"/>
        </w:rPr>
        <w:t>G</w:t>
      </w:r>
      <w:r w:rsidRPr="00EE2F80">
        <w:rPr>
          <w:lang w:val="en-CA"/>
        </w:rPr>
        <w:t>lass fibre reinforced polyamide</w:t>
      </w:r>
      <w:r>
        <w:rPr>
          <w:lang w:val="en-CA"/>
        </w:rPr>
        <w:t>.</w:t>
      </w:r>
      <w:r w:rsidRPr="00D736AF">
        <w:rPr>
          <w:lang w:val="en-CA"/>
        </w:rPr>
        <w:t xml:space="preserve"> </w:t>
      </w:r>
    </w:p>
    <w:p w14:paraId="03B2AC2E" w14:textId="711745F8" w:rsidR="00541973" w:rsidRDefault="00541973" w:rsidP="00541973">
      <w:pPr>
        <w:pStyle w:val="ARCATSubPara"/>
      </w:pPr>
      <w:r>
        <w:t>Adjustment</w:t>
      </w:r>
      <w:r w:rsidR="00981379">
        <w:t xml:space="preserve">:  </w:t>
      </w:r>
      <w:r>
        <w:t>Plus or minus 1/2 inch (13 mm) wall deviation. No shims required.</w:t>
      </w:r>
    </w:p>
    <w:p w14:paraId="7884177B" w14:textId="62A405B4" w:rsidR="00541973" w:rsidRDefault="00541973" w:rsidP="00541973">
      <w:pPr>
        <w:pStyle w:val="ARCATSubPara"/>
      </w:pPr>
      <w:r>
        <w:t>Insulation Thickness Range</w:t>
      </w:r>
      <w:r w:rsidR="00981379">
        <w:t xml:space="preserve">:  </w:t>
      </w:r>
      <w:r>
        <w:t>5 to 8 inch (127 to 203 mm) of insulation.</w:t>
      </w:r>
    </w:p>
    <w:p w14:paraId="2BFA61E6" w14:textId="03C79588" w:rsidR="002355B6" w:rsidRDefault="002355B6" w:rsidP="002355B6">
      <w:pPr>
        <w:pStyle w:val="ARCATParagraph"/>
      </w:pPr>
      <w:r>
        <w:t xml:space="preserve">Product:  </w:t>
      </w:r>
      <w:r>
        <w:t>7</w:t>
      </w:r>
      <w:r>
        <w:t xml:space="preserve">.75 inch </w:t>
      </w:r>
      <w:r>
        <w:rPr>
          <w:lang w:val="en-CA"/>
        </w:rPr>
        <w:t>(1</w:t>
      </w:r>
      <w:r w:rsidR="0066330A">
        <w:rPr>
          <w:lang w:val="en-CA"/>
        </w:rPr>
        <w:t>97</w:t>
      </w:r>
      <w:r>
        <w:rPr>
          <w:lang w:val="en-CA"/>
        </w:rPr>
        <w:t xml:space="preserve"> mm) </w:t>
      </w:r>
      <w:r>
        <w:t xml:space="preserve">ISO Clip Thermal Isolation Clip:  </w:t>
      </w:r>
      <w:r>
        <w:rPr>
          <w:lang w:val="en-CA"/>
        </w:rPr>
        <w:t>Assists in c</w:t>
      </w:r>
      <w:r w:rsidRPr="009B628D">
        <w:rPr>
          <w:lang w:val="en-CA"/>
        </w:rPr>
        <w:t>reat</w:t>
      </w:r>
      <w:r>
        <w:rPr>
          <w:lang w:val="en-CA"/>
        </w:rPr>
        <w:t>ing</w:t>
      </w:r>
      <w:r w:rsidRPr="009B628D">
        <w:rPr>
          <w:lang w:val="en-CA"/>
        </w:rPr>
        <w:t xml:space="preserve"> thermal break between interior and exterior of building. Reduces thermal transfer through building envelope.</w:t>
      </w:r>
    </w:p>
    <w:p w14:paraId="3F8A9008" w14:textId="77777777" w:rsidR="002355B6" w:rsidRDefault="002355B6" w:rsidP="002355B6">
      <w:pPr>
        <w:pStyle w:val="ARCATSubPara"/>
      </w:pPr>
      <w:r>
        <w:t xml:space="preserve">Standards Compliance:  </w:t>
      </w:r>
    </w:p>
    <w:p w14:paraId="41C46B8B" w14:textId="77777777" w:rsidR="002355B6" w:rsidRPr="0071552E" w:rsidRDefault="002355B6" w:rsidP="002355B6">
      <w:pPr>
        <w:pStyle w:val="ARCATSubSub1"/>
      </w:pPr>
      <w:r w:rsidRPr="0071552E">
        <w:t>ASHRAE 90.1, NECB, SB-10 compliance, with thermal analysis available.</w:t>
      </w:r>
    </w:p>
    <w:p w14:paraId="275E938E" w14:textId="77777777" w:rsidR="002355B6" w:rsidRDefault="002355B6" w:rsidP="002355B6">
      <w:pPr>
        <w:pStyle w:val="ARCATSubSub1"/>
      </w:pPr>
      <w:r>
        <w:t>NFPA 285:  Pass.</w:t>
      </w:r>
    </w:p>
    <w:p w14:paraId="724F832D" w14:textId="77777777" w:rsidR="002355B6" w:rsidRDefault="002355B6" w:rsidP="002355B6">
      <w:pPr>
        <w:pStyle w:val="ARCATSubSub1"/>
      </w:pPr>
      <w:r>
        <w:t>CAN / ULC S134-13:  Pass.</w:t>
      </w:r>
    </w:p>
    <w:p w14:paraId="6F685852" w14:textId="77777777" w:rsidR="002355B6" w:rsidRPr="0071552E" w:rsidRDefault="002355B6" w:rsidP="002355B6">
      <w:pPr>
        <w:pStyle w:val="ARCATSubPara"/>
      </w:pPr>
      <w:r w:rsidRPr="0071552E">
        <w:t xml:space="preserve">Clip Material:  14 ga ASTM A792 Galvalume or ASTM A653 Galvanized, steel. </w:t>
      </w:r>
    </w:p>
    <w:p w14:paraId="11112F1D" w14:textId="77777777" w:rsidR="002355B6" w:rsidRDefault="002355B6" w:rsidP="002355B6">
      <w:pPr>
        <w:pStyle w:val="ARCATnote"/>
      </w:pPr>
      <w:r>
        <w:t>** NOTE TO SPECIFIER **  Salmon-Safe coating is optional. Delete if not required.</w:t>
      </w:r>
    </w:p>
    <w:p w14:paraId="5B491F9C" w14:textId="77777777" w:rsidR="002355B6" w:rsidRPr="00CD335E" w:rsidRDefault="002355B6" w:rsidP="002355B6">
      <w:pPr>
        <w:pStyle w:val="ARCATSubSub1"/>
      </w:pPr>
      <w:r>
        <w:t>Salmon-Safe encapsulated coating.</w:t>
      </w:r>
    </w:p>
    <w:p w14:paraId="1F4E86BB" w14:textId="77777777" w:rsidR="002355B6" w:rsidRPr="00ED7F60" w:rsidRDefault="002355B6" w:rsidP="002355B6">
      <w:pPr>
        <w:pStyle w:val="ARCATSubPara"/>
      </w:pPr>
      <w:r>
        <w:rPr>
          <w:lang w:val="en-CA"/>
        </w:rPr>
        <w:t>Thermal Isolator Pad:  G</w:t>
      </w:r>
      <w:r w:rsidRPr="00EE2F80">
        <w:rPr>
          <w:lang w:val="en-CA"/>
        </w:rPr>
        <w:t>lass fibre reinforced polyamide</w:t>
      </w:r>
      <w:r>
        <w:rPr>
          <w:lang w:val="en-CA"/>
        </w:rPr>
        <w:t>.</w:t>
      </w:r>
      <w:r w:rsidRPr="00D736AF">
        <w:rPr>
          <w:lang w:val="en-CA"/>
        </w:rPr>
        <w:t xml:space="preserve"> </w:t>
      </w:r>
    </w:p>
    <w:p w14:paraId="22936C5B" w14:textId="77777777" w:rsidR="002355B6" w:rsidRDefault="002355B6" w:rsidP="002355B6">
      <w:pPr>
        <w:pStyle w:val="ARCATSubPara"/>
      </w:pPr>
      <w:r>
        <w:t>Adjustment:  Plus or minus 1/2 inch (13 mm) wall deviation. No shims required.</w:t>
      </w:r>
    </w:p>
    <w:p w14:paraId="1DB03017" w14:textId="72BFF274" w:rsidR="002355B6" w:rsidRDefault="002355B6" w:rsidP="002355B6">
      <w:pPr>
        <w:pStyle w:val="ARCATSubPara"/>
      </w:pPr>
      <w:r>
        <w:t xml:space="preserve">Insulation Thickness Range:  </w:t>
      </w:r>
      <w:r w:rsidR="0066330A">
        <w:t>8</w:t>
      </w:r>
      <w:r>
        <w:t xml:space="preserve"> to </w:t>
      </w:r>
      <w:r w:rsidR="0066330A">
        <w:t>10</w:t>
      </w:r>
      <w:r>
        <w:t xml:space="preserve"> inch (</w:t>
      </w:r>
      <w:r w:rsidR="0066330A">
        <w:t>203</w:t>
      </w:r>
      <w:r>
        <w:t xml:space="preserve"> to 2</w:t>
      </w:r>
      <w:r w:rsidR="0066330A">
        <w:t>54</w:t>
      </w:r>
      <w:r>
        <w:t xml:space="preserve"> mm) of insulation.</w:t>
      </w:r>
    </w:p>
    <w:p w14:paraId="7B2E3242" w14:textId="77777777" w:rsidR="00776B77" w:rsidRPr="006D6195" w:rsidRDefault="00775A5C" w:rsidP="001D4E82">
      <w:pPr>
        <w:pStyle w:val="ARCATPart"/>
      </w:pPr>
      <w:r w:rsidRPr="006D6195">
        <w:t>EXECUTION</w:t>
      </w:r>
    </w:p>
    <w:p w14:paraId="364AFAA0" w14:textId="77777777" w:rsidR="00691916" w:rsidRPr="00DF1135" w:rsidRDefault="00691916" w:rsidP="00DF1135">
      <w:pPr>
        <w:pStyle w:val="ARCATArticle"/>
      </w:pPr>
      <w:r w:rsidRPr="00DF1135">
        <w:t>EXAMINATION</w:t>
      </w:r>
    </w:p>
    <w:p w14:paraId="757D8E49" w14:textId="77777777" w:rsidR="00C6487C" w:rsidRPr="006D6195" w:rsidRDefault="00C6487C" w:rsidP="006D6195">
      <w:pPr>
        <w:pStyle w:val="ARCATParagraph"/>
      </w:pPr>
      <w:r w:rsidRPr="006D6195">
        <w:t xml:space="preserve">Do not begin installation until substrates have been properly </w:t>
      </w:r>
      <w:r w:rsidR="002D576B" w:rsidRPr="006D6195">
        <w:t xml:space="preserve">constructed and </w:t>
      </w:r>
      <w:r w:rsidRPr="006D6195">
        <w:t>prepared.</w:t>
      </w:r>
    </w:p>
    <w:p w14:paraId="12ABEF07" w14:textId="0429EA98" w:rsidR="000C14D8" w:rsidRDefault="00C6487C" w:rsidP="00920644">
      <w:pPr>
        <w:pStyle w:val="ARCATParagraph"/>
      </w:pPr>
      <w:r w:rsidRPr="006D6195">
        <w:t xml:space="preserve">If substrate preparation is the responsibility of another installer, notify Architect </w:t>
      </w:r>
      <w:r w:rsidR="00862F91" w:rsidRPr="006D6195">
        <w:t xml:space="preserve">in writing </w:t>
      </w:r>
      <w:r w:rsidRPr="006D6195">
        <w:t>of unsatisfactory preparation before proceeding.</w:t>
      </w:r>
    </w:p>
    <w:p w14:paraId="60618182" w14:textId="4C346FA5" w:rsidR="00475B7F" w:rsidRPr="00DF1135" w:rsidRDefault="00475B7F" w:rsidP="00DF1135">
      <w:pPr>
        <w:pStyle w:val="ARCATArticle"/>
      </w:pPr>
      <w:r w:rsidRPr="00DF1135">
        <w:t>PREPARATION</w:t>
      </w:r>
    </w:p>
    <w:p w14:paraId="17B2312B" w14:textId="77777777" w:rsidR="004A0728" w:rsidRPr="006D6195" w:rsidRDefault="004A0728" w:rsidP="006D6195">
      <w:pPr>
        <w:pStyle w:val="ARCATParagraph"/>
      </w:pPr>
      <w:r w:rsidRPr="006D6195">
        <w:t>Clean surfaces thoroughly prior to installation.</w:t>
      </w:r>
    </w:p>
    <w:p w14:paraId="2A150967" w14:textId="77777777" w:rsidR="004A0728" w:rsidRPr="006D6195" w:rsidRDefault="004A0728" w:rsidP="006D6195">
      <w:pPr>
        <w:pStyle w:val="ARCATParagraph"/>
      </w:pPr>
      <w:r w:rsidRPr="006D6195">
        <w:t>Prepare surfaces using the methods recommended by the manufacturer for achieving the best result for the substrate under the project conditions.</w:t>
      </w:r>
    </w:p>
    <w:p w14:paraId="0416728A" w14:textId="1D1EB8F6" w:rsidR="00691916" w:rsidRDefault="00691916" w:rsidP="00DF1135">
      <w:pPr>
        <w:pStyle w:val="ARCATArticle"/>
      </w:pPr>
      <w:r w:rsidRPr="00DF1135">
        <w:t>INSTALLATION</w:t>
      </w:r>
    </w:p>
    <w:p w14:paraId="0827F04C" w14:textId="77777777" w:rsidR="00E5280A" w:rsidRDefault="00E5280A" w:rsidP="00E5280A">
      <w:pPr>
        <w:pStyle w:val="ARCATParagraph"/>
      </w:pPr>
      <w:r>
        <w:t>Install cladding support system components in accordance with manufacturer's written instructions, approved submittals, and the following:</w:t>
      </w:r>
    </w:p>
    <w:p w14:paraId="7F3A3FBD" w14:textId="77777777" w:rsidR="00E5280A" w:rsidRDefault="00E5280A" w:rsidP="0071552E">
      <w:pPr>
        <w:pStyle w:val="ARCATSubPara"/>
      </w:pPr>
      <w:r>
        <w:t>Install in proper relationship with adjacent materials.</w:t>
      </w:r>
    </w:p>
    <w:p w14:paraId="78AC3556" w14:textId="77777777" w:rsidR="00E5280A" w:rsidRDefault="00E5280A" w:rsidP="0071552E">
      <w:pPr>
        <w:pStyle w:val="ARCATSubPara"/>
      </w:pPr>
      <w:r>
        <w:t>Install cladding support system assembly level, plumb, and square within 1/8 inch in 20 ft. (3.2 mm in 6.1 m) noncumulative allowable tolerance.</w:t>
      </w:r>
    </w:p>
    <w:p w14:paraId="018711DE" w14:textId="77777777" w:rsidR="00E5280A" w:rsidRDefault="00E5280A" w:rsidP="00E5280A">
      <w:pPr>
        <w:pStyle w:val="ARCATParagraph"/>
      </w:pPr>
      <w:r>
        <w:t>Install cladding support system in compliance with orientation, sizes, and locations as indicated.</w:t>
      </w:r>
    </w:p>
    <w:p w14:paraId="35C51B3C" w14:textId="77777777" w:rsidR="00E5280A" w:rsidRDefault="00E5280A" w:rsidP="0071552E">
      <w:pPr>
        <w:pStyle w:val="ARCATSubPara"/>
      </w:pPr>
      <w:r>
        <w:t>Use termination trim at rough openings to properly transition and enclose continuous insulation (CI) system to provide thermally broken transition from opaque wall assemblies.</w:t>
      </w:r>
    </w:p>
    <w:p w14:paraId="65B29F5E" w14:textId="77777777" w:rsidR="00E5280A" w:rsidRDefault="00E5280A" w:rsidP="0071552E">
      <w:pPr>
        <w:pStyle w:val="ARCATSubPara"/>
      </w:pPr>
      <w:r>
        <w:t>Trim to be covered by exterior cladding materials and flashings.</w:t>
      </w:r>
    </w:p>
    <w:p w14:paraId="1DDBA7F1" w14:textId="37F3D1BB" w:rsidR="007B27F6" w:rsidRPr="00DF1135" w:rsidRDefault="00896334" w:rsidP="00DF1135">
      <w:pPr>
        <w:pStyle w:val="ARCATArticle"/>
      </w:pPr>
      <w:r>
        <w:t>F</w:t>
      </w:r>
      <w:r w:rsidR="007B27F6" w:rsidRPr="00DF1135">
        <w:t>IELD QUALITY CONTROL</w:t>
      </w:r>
    </w:p>
    <w:p w14:paraId="0EC699ED" w14:textId="38AF6A60" w:rsidR="00F75C05" w:rsidRPr="006D6195" w:rsidRDefault="00F75C05" w:rsidP="006D6195">
      <w:pPr>
        <w:pStyle w:val="ARCATParagraph"/>
      </w:pPr>
      <w:r w:rsidRPr="006D6195">
        <w:t>Field Inspection</w:t>
      </w:r>
      <w:r w:rsidR="00981379">
        <w:t xml:space="preserve">:  </w:t>
      </w:r>
      <w:r w:rsidRPr="006D6195">
        <w:t>Coordinate field inspection in accordance with appropriate sections in Division 01.</w:t>
      </w:r>
    </w:p>
    <w:p w14:paraId="740BD69C" w14:textId="57197B92" w:rsidR="00F75C05" w:rsidRPr="0072627E" w:rsidRDefault="00F75C05" w:rsidP="00F75C05">
      <w:pPr>
        <w:pStyle w:val="ARCATnote"/>
      </w:pPr>
      <w:r w:rsidRPr="0072627E">
        <w:lastRenderedPageBreak/>
        <w:t>** NOTE TO SPECIFIER **  Include if manufacturer provides field quality control with onsite personnel for instruction or supervision of product installation, application, erection</w:t>
      </w:r>
      <w:r w:rsidR="00920644">
        <w:t>,</w:t>
      </w:r>
      <w:r w:rsidRPr="0072627E">
        <w:t xml:space="preserve"> or construction. Delete if not required.</w:t>
      </w:r>
    </w:p>
    <w:p w14:paraId="053523C0" w14:textId="14620D27" w:rsidR="00F75C05" w:rsidRPr="006D6195" w:rsidRDefault="00F75C05" w:rsidP="006D6195">
      <w:pPr>
        <w:pStyle w:val="ARCATParagraph"/>
      </w:pPr>
      <w:r w:rsidRPr="006D6195">
        <w:t>Manufacturer’s Services</w:t>
      </w:r>
      <w:r w:rsidR="00981379">
        <w:t xml:space="preserve">:  </w:t>
      </w:r>
      <w:r w:rsidRPr="006D6195">
        <w:t>Coordinate manufacturer’s services in accordance with appropriate sections in Division 01.</w:t>
      </w:r>
    </w:p>
    <w:p w14:paraId="62A920A4" w14:textId="77777777" w:rsidR="00691916" w:rsidRPr="00DF1135" w:rsidRDefault="00691916" w:rsidP="00DF1135">
      <w:pPr>
        <w:pStyle w:val="ARCATArticle"/>
      </w:pPr>
      <w:r w:rsidRPr="00DF1135">
        <w:t>CLEANING</w:t>
      </w:r>
      <w:r w:rsidR="00AE5182" w:rsidRPr="00DF1135">
        <w:t xml:space="preserve"> AND PROTECTION</w:t>
      </w:r>
    </w:p>
    <w:p w14:paraId="0D560DA5" w14:textId="27744342" w:rsidR="00B34C31" w:rsidRPr="006D6195" w:rsidRDefault="00B34C31" w:rsidP="006D6195">
      <w:pPr>
        <w:pStyle w:val="ARCATParagraph"/>
        <w:numPr>
          <w:ilvl w:val="2"/>
          <w:numId w:val="18"/>
        </w:numPr>
      </w:pPr>
      <w:r w:rsidRPr="006D6195">
        <w:t xml:space="preserve">Clean products in accordance with the </w:t>
      </w:r>
      <w:r w:rsidR="00896334" w:rsidRPr="006D6195">
        <w:t>manufacturer’s</w:t>
      </w:r>
      <w:r w:rsidRPr="006D6195">
        <w:t xml:space="preserve"> recommendations. </w:t>
      </w:r>
    </w:p>
    <w:p w14:paraId="39563328" w14:textId="77777777" w:rsidR="00CC0078" w:rsidRPr="006D6195" w:rsidRDefault="00CC0078" w:rsidP="006D6195">
      <w:pPr>
        <w:pStyle w:val="ARCATParagraph"/>
      </w:pPr>
      <w:r w:rsidRPr="006D6195">
        <w:t>Touch-up, repair or replace damaged products before Substantial Completion.</w:t>
      </w:r>
    </w:p>
    <w:p w14:paraId="7E42DBD7" w14:textId="13E5BCB7" w:rsidR="00AC2AF5" w:rsidRPr="00E65D68" w:rsidRDefault="00876A46">
      <w:pPr>
        <w:pStyle w:val="ARCATEndOfSection"/>
      </w:pPr>
      <w:r w:rsidRPr="006D6195">
        <w:t>END OF SECTION</w:t>
      </w:r>
    </w:p>
    <w:sectPr w:rsidR="00AC2AF5" w:rsidRPr="00E65D68" w:rsidSect="0085040D">
      <w:footerReference w:type="default" r:id="rId15"/>
      <w:footnotePr>
        <w:numRestart w:val="eachSect"/>
      </w:footnotePr>
      <w:endnotePr>
        <w:numFmt w:val="decimal"/>
      </w:endnotePr>
      <w:type w:val="continuous"/>
      <w:pgSz w:w="12240" w:h="15840" w:code="1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E2FC39" w14:textId="77777777" w:rsidR="001A45CF" w:rsidRDefault="001A45CF" w:rsidP="ABFFABFF">
      <w:pPr>
        <w:spacing w:after="0" w:line="240" w:lineRule="auto"/>
      </w:pPr>
      <w:r>
        <w:separator/>
      </w:r>
    </w:p>
  </w:endnote>
  <w:endnote w:type="continuationSeparator" w:id="0">
    <w:p w14:paraId="72F54B37" w14:textId="77777777" w:rsidR="001A45CF" w:rsidRDefault="001A45CF" w:rsidP="ABFFAB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CBC7DB" w14:textId="7F6B5EAD" w:rsidR="001B749B" w:rsidRDefault="00424046" w:rsidP="00DF74E5">
    <w:pPr>
      <w:pStyle w:val="Footer"/>
      <w:jc w:val="center"/>
    </w:pPr>
    <w:r w:rsidRPr="00424046">
      <w:t>07 24 25</w:t>
    </w:r>
    <w:r w:rsidR="001B749B" w:rsidRPr="00EA10D6">
      <w:t>-</w:t>
    </w:r>
    <w:r w:rsidR="00360F90" w:rsidRPr="00EA10D6">
      <w:rPr>
        <w:snapToGrid w:val="0"/>
      </w:rPr>
      <w:fldChar w:fldCharType="begin"/>
    </w:r>
    <w:r w:rsidR="001B749B" w:rsidRPr="00EA10D6">
      <w:rPr>
        <w:snapToGrid w:val="0"/>
      </w:rPr>
      <w:instrText xml:space="preserve"> PAGE </w:instrText>
    </w:r>
    <w:r w:rsidR="00360F90" w:rsidRPr="00EA10D6">
      <w:rPr>
        <w:snapToGrid w:val="0"/>
      </w:rPr>
      <w:fldChar w:fldCharType="separate"/>
    </w:r>
    <w:r w:rsidR="00990E9D">
      <w:rPr>
        <w:noProof/>
        <w:snapToGrid w:val="0"/>
      </w:rPr>
      <w:t>1</w:t>
    </w:r>
    <w:r w:rsidR="00360F90" w:rsidRPr="00EA10D6">
      <w:rPr>
        <w:snapToGrid w:val="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6F78BD" w14:textId="77777777" w:rsidR="001A45CF" w:rsidRDefault="001A45CF" w:rsidP="ABFFABFF">
      <w:pPr>
        <w:spacing w:after="0" w:line="240" w:lineRule="auto"/>
      </w:pPr>
      <w:r>
        <w:separator/>
      </w:r>
    </w:p>
  </w:footnote>
  <w:footnote w:type="continuationSeparator" w:id="0">
    <w:p w14:paraId="3466D7EC" w14:textId="77777777" w:rsidR="001A45CF" w:rsidRDefault="001A45CF" w:rsidP="ABFFAB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A7B67E1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FB"/>
    <w:multiLevelType w:val="multilevel"/>
    <w:tmpl w:val="FCA037C6"/>
    <w:lvl w:ilvl="0">
      <w:start w:val="1"/>
      <w:numFmt w:val="decimal"/>
      <w:lvlText w:val="%1"/>
      <w:legacy w:legacy="1" w:legacySpace="0" w:legacyIndent="0"/>
      <w:lvlJc w:val="left"/>
      <w:rPr>
        <w:rFonts w:ascii="Times New Roman" w:hAnsi="Times New Roman" w:hint="default"/>
      </w:rPr>
    </w:lvl>
    <w:lvl w:ilvl="1">
      <w:start w:val="1"/>
      <w:numFmt w:val="decimal"/>
      <w:lvlText w:val="%1.%2"/>
      <w:legacy w:legacy="1" w:legacySpace="0" w:legacyIndent="0"/>
      <w:lvlJc w:val="left"/>
      <w:rPr>
        <w:rFonts w:ascii="Times New Roman" w:hAnsi="Times New Roman" w:hint="default"/>
      </w:rPr>
    </w:lvl>
    <w:lvl w:ilvl="2">
      <w:start w:val="1"/>
      <w:numFmt w:val="upperLetter"/>
      <w:lvlText w:val="%3."/>
      <w:legacy w:legacy="1" w:legacySpace="0" w:legacyIndent="0"/>
      <w:lvlJc w:val="left"/>
      <w:rPr>
        <w:rFonts w:ascii="Times New Roman" w:hAnsi="Times New Roman" w:hint="default"/>
      </w:rPr>
    </w:lvl>
    <w:lvl w:ilvl="3">
      <w:start w:val="1"/>
      <w:numFmt w:val="decimal"/>
      <w:lvlText w:val="%4."/>
      <w:legacy w:legacy="1" w:legacySpace="0" w:legacyIndent="0"/>
      <w:lvlJc w:val="left"/>
      <w:rPr>
        <w:rFonts w:ascii="Times New Roman" w:hAnsi="Times New Roman" w:hint="default"/>
      </w:rPr>
    </w:lvl>
    <w:lvl w:ilvl="4">
      <w:start w:val="1"/>
      <w:numFmt w:val="lowerLetter"/>
      <w:lvlText w:val="%5."/>
      <w:legacy w:legacy="1" w:legacySpace="0" w:legacyIndent="0"/>
      <w:lvlJc w:val="left"/>
      <w:rPr>
        <w:rFonts w:ascii="Times New Roman" w:hAnsi="Times New Roman" w:hint="default"/>
      </w:rPr>
    </w:lvl>
    <w:lvl w:ilvl="5">
      <w:start w:val="1"/>
      <w:numFmt w:val="decimal"/>
      <w:lvlText w:val="%6)"/>
      <w:legacy w:legacy="1" w:legacySpace="0" w:legacyIndent="0"/>
      <w:lvlJc w:val="left"/>
      <w:rPr>
        <w:rFonts w:ascii="Times New Roman" w:hAnsi="Times New Roman" w:hint="default"/>
      </w:rPr>
    </w:lvl>
    <w:lvl w:ilvl="6">
      <w:start w:val="1"/>
      <w:numFmt w:val="lowerLetter"/>
      <w:lvlText w:val="%7)"/>
      <w:legacy w:legacy="1" w:legacySpace="0" w:legacyIndent="0"/>
      <w:lvlJc w:val="left"/>
      <w:rPr>
        <w:rFonts w:ascii="Times New Roman" w:hAnsi="Times New Roman" w:hint="default"/>
      </w:rPr>
    </w:lvl>
    <w:lvl w:ilvl="7">
      <w:start w:val="1"/>
      <w:numFmt w:val="lowerRoman"/>
      <w:lvlText w:val="%8."/>
      <w:legacy w:legacy="1" w:legacySpace="0" w:legacyIndent="0"/>
      <w:lvlJc w:val="left"/>
      <w:rPr>
        <w:rFonts w:ascii="Times New Roman" w:hAnsi="Times New Roman" w:hint="default"/>
      </w:rPr>
    </w:lvl>
    <w:lvl w:ilvl="8">
      <w:numFmt w:val="none"/>
      <w:lvlText w:val=""/>
      <w:lvlJc w:val="left"/>
    </w:lvl>
  </w:abstractNum>
  <w:abstractNum w:abstractNumId="2" w15:restartNumberingAfterBreak="0">
    <w:nsid w:val="00000001"/>
    <w:multiLevelType w:val="multilevel"/>
    <w:tmpl w:val="B060D874"/>
    <w:lvl w:ilvl="0">
      <w:start w:val="1"/>
      <w:numFmt w:val="decimal"/>
      <w:suff w:val="nothing"/>
      <w:lvlText w:val="PART  %1  "/>
      <w:lvlJc w:val="left"/>
    </w:lvl>
    <w:lvl w:ilvl="1">
      <w:start w:val="1"/>
      <w:numFmt w:val="decimal"/>
      <w:lvlText w:val="%1.%2 "/>
      <w:lvlJc w:val="left"/>
      <w:pPr>
        <w:ind w:left="576" w:hanging="576"/>
      </w:pPr>
    </w:lvl>
    <w:lvl w:ilvl="2">
      <w:start w:val="1"/>
      <w:numFmt w:val="upperLetter"/>
      <w:lvlText w:val="%3. "/>
      <w:lvlJc w:val="left"/>
      <w:pPr>
        <w:ind w:left="1152" w:hanging="576"/>
      </w:pPr>
    </w:lvl>
    <w:lvl w:ilvl="3">
      <w:start w:val="1"/>
      <w:numFmt w:val="decimal"/>
      <w:lvlText w:val="%4. "/>
      <w:lvlJc w:val="left"/>
      <w:pPr>
        <w:ind w:left="1728" w:hanging="576"/>
      </w:pPr>
    </w:lvl>
    <w:lvl w:ilvl="4">
      <w:start w:val="1"/>
      <w:numFmt w:val="lowerLetter"/>
      <w:lvlText w:val="%5. "/>
      <w:lvlJc w:val="left"/>
      <w:pPr>
        <w:ind w:left="2304" w:hanging="576"/>
      </w:pPr>
    </w:lvl>
    <w:lvl w:ilvl="5">
      <w:start w:val="1"/>
      <w:numFmt w:val="decimal"/>
      <w:lvlText w:val="%6) "/>
      <w:lvlJc w:val="left"/>
      <w:pPr>
        <w:ind w:left="2880" w:hanging="576"/>
      </w:pPr>
    </w:lvl>
    <w:lvl w:ilvl="6">
      <w:start w:val="1"/>
      <w:numFmt w:val="lowerLetter"/>
      <w:lvlText w:val="%7) "/>
      <w:lvlJc w:val="left"/>
      <w:pPr>
        <w:ind w:left="3456" w:hanging="576"/>
      </w:pPr>
    </w:lvl>
    <w:lvl w:ilvl="7">
      <w:start w:val="1"/>
      <w:numFmt w:val="decimal"/>
      <w:lvlText w:val="%8) "/>
      <w:lvlJc w:val="left"/>
      <w:pPr>
        <w:ind w:left="4032" w:hanging="576"/>
      </w:pPr>
    </w:lvl>
    <w:lvl w:ilvl="8">
      <w:start w:val="1"/>
      <w:numFmt w:val="lowerLetter"/>
      <w:lvlText w:val="%9) "/>
      <w:lvlJc w:val="left"/>
      <w:pPr>
        <w:ind w:left="4608" w:hanging="576"/>
      </w:pPr>
    </w:lvl>
  </w:abstractNum>
  <w:abstractNum w:abstractNumId="3" w15:restartNumberingAfterBreak="0">
    <w:nsid w:val="01845683"/>
    <w:multiLevelType w:val="multilevel"/>
    <w:tmpl w:val="2E6409A2"/>
    <w:lvl w:ilvl="0">
      <w:start w:val="1"/>
      <w:numFmt w:val="decimal"/>
      <w:suff w:val="nothing"/>
      <w:lvlText w:val="PART  %1  "/>
      <w:lvlJc w:val="left"/>
    </w:lvl>
    <w:lvl w:ilvl="1">
      <w:start w:val="1"/>
      <w:numFmt w:val="decimal"/>
      <w:lvlText w:val="%1.%2 "/>
      <w:lvlJc w:val="left"/>
      <w:pPr>
        <w:ind w:left="576" w:hanging="576"/>
      </w:pPr>
    </w:lvl>
    <w:lvl w:ilvl="2">
      <w:start w:val="1"/>
      <w:numFmt w:val="upperLetter"/>
      <w:lvlText w:val="%3. "/>
      <w:lvlJc w:val="left"/>
      <w:pPr>
        <w:ind w:left="1152" w:hanging="576"/>
      </w:pPr>
    </w:lvl>
    <w:lvl w:ilvl="3">
      <w:start w:val="1"/>
      <w:numFmt w:val="decimal"/>
      <w:lvlText w:val="%4. "/>
      <w:lvlJc w:val="left"/>
      <w:pPr>
        <w:ind w:left="1728" w:hanging="576"/>
      </w:pPr>
    </w:lvl>
    <w:lvl w:ilvl="4">
      <w:start w:val="1"/>
      <w:numFmt w:val="lowerLetter"/>
      <w:lvlText w:val="%5. "/>
      <w:lvlJc w:val="left"/>
      <w:pPr>
        <w:ind w:left="2304" w:hanging="576"/>
      </w:pPr>
    </w:lvl>
    <w:lvl w:ilvl="5">
      <w:start w:val="1"/>
      <w:numFmt w:val="decimal"/>
      <w:lvlText w:val="%6) "/>
      <w:lvlJc w:val="left"/>
      <w:pPr>
        <w:ind w:left="2880" w:hanging="576"/>
      </w:pPr>
    </w:lvl>
    <w:lvl w:ilvl="6">
      <w:start w:val="1"/>
      <w:numFmt w:val="lowerLetter"/>
      <w:lvlText w:val="%7) "/>
      <w:lvlJc w:val="left"/>
      <w:pPr>
        <w:ind w:left="3456" w:hanging="576"/>
      </w:pPr>
    </w:lvl>
    <w:lvl w:ilvl="7">
      <w:start w:val="1"/>
      <w:numFmt w:val="decimal"/>
      <w:lvlText w:val="%8) "/>
      <w:lvlJc w:val="left"/>
      <w:pPr>
        <w:ind w:left="4032" w:hanging="576"/>
      </w:pPr>
    </w:lvl>
    <w:lvl w:ilvl="8">
      <w:start w:val="1"/>
      <w:numFmt w:val="lowerLetter"/>
      <w:lvlText w:val="%9) "/>
      <w:lvlJc w:val="left"/>
      <w:pPr>
        <w:ind w:left="4608" w:hanging="576"/>
      </w:pPr>
    </w:lvl>
  </w:abstractNum>
  <w:abstractNum w:abstractNumId="4" w15:restartNumberingAfterBreak="0">
    <w:nsid w:val="0A4D5FA0"/>
    <w:multiLevelType w:val="multilevel"/>
    <w:tmpl w:val="BA921B74"/>
    <w:lvl w:ilvl="0">
      <w:start w:val="1"/>
      <w:numFmt w:val="decimal"/>
      <w:suff w:val="nothing"/>
      <w:lvlText w:val="PART  %1  "/>
      <w:lvlJc w:val="left"/>
    </w:lvl>
    <w:lvl w:ilvl="1">
      <w:start w:val="1"/>
      <w:numFmt w:val="decimal"/>
      <w:lvlText w:val="%1.%2 "/>
      <w:lvlJc w:val="left"/>
      <w:pPr>
        <w:ind w:left="576" w:hanging="576"/>
      </w:pPr>
    </w:lvl>
    <w:lvl w:ilvl="2">
      <w:start w:val="1"/>
      <w:numFmt w:val="upperLetter"/>
      <w:lvlText w:val="%3. "/>
      <w:lvlJc w:val="left"/>
      <w:pPr>
        <w:ind w:left="1152" w:hanging="576"/>
      </w:pPr>
    </w:lvl>
    <w:lvl w:ilvl="3">
      <w:start w:val="1"/>
      <w:numFmt w:val="decimal"/>
      <w:lvlText w:val="%4. "/>
      <w:lvlJc w:val="left"/>
      <w:pPr>
        <w:ind w:left="1728" w:hanging="576"/>
      </w:pPr>
    </w:lvl>
    <w:lvl w:ilvl="4">
      <w:start w:val="1"/>
      <w:numFmt w:val="lowerLetter"/>
      <w:lvlText w:val="%5. "/>
      <w:lvlJc w:val="left"/>
      <w:pPr>
        <w:ind w:left="2304" w:hanging="576"/>
      </w:pPr>
    </w:lvl>
    <w:lvl w:ilvl="5">
      <w:start w:val="1"/>
      <w:numFmt w:val="decimal"/>
      <w:lvlText w:val="%6) "/>
      <w:lvlJc w:val="left"/>
      <w:pPr>
        <w:ind w:left="2880" w:hanging="576"/>
      </w:pPr>
    </w:lvl>
    <w:lvl w:ilvl="6">
      <w:start w:val="1"/>
      <w:numFmt w:val="lowerLetter"/>
      <w:lvlText w:val="%7) "/>
      <w:lvlJc w:val="left"/>
      <w:pPr>
        <w:ind w:left="3456" w:hanging="576"/>
      </w:pPr>
    </w:lvl>
    <w:lvl w:ilvl="7">
      <w:start w:val="1"/>
      <w:numFmt w:val="decimal"/>
      <w:lvlText w:val="%8) "/>
      <w:lvlJc w:val="left"/>
      <w:pPr>
        <w:ind w:left="4032" w:hanging="576"/>
      </w:pPr>
    </w:lvl>
    <w:lvl w:ilvl="8">
      <w:start w:val="1"/>
      <w:numFmt w:val="lowerLetter"/>
      <w:lvlText w:val="%9) "/>
      <w:lvlJc w:val="left"/>
      <w:pPr>
        <w:ind w:left="4608" w:hanging="576"/>
      </w:pPr>
    </w:lvl>
  </w:abstractNum>
  <w:abstractNum w:abstractNumId="5" w15:restartNumberingAfterBreak="0">
    <w:nsid w:val="0C42691C"/>
    <w:multiLevelType w:val="multilevel"/>
    <w:tmpl w:val="E0EA11A4"/>
    <w:lvl w:ilvl="0">
      <w:start w:val="1"/>
      <w:numFmt w:val="decimal"/>
      <w:lvlRestart w:val="0"/>
      <w:suff w:val="nothing"/>
      <w:lvlText w:val="PART  %1  "/>
      <w:lvlJc w:val="left"/>
      <w:pPr>
        <w:ind w:left="0" w:firstLine="0"/>
      </w:pPr>
      <w:rPr>
        <w:color w:val="auto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color w:val="auto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576"/>
      </w:pPr>
      <w:rPr>
        <w:color w:val="auto"/>
      </w:rPr>
    </w:lvl>
    <w:lvl w:ilvl="3">
      <w:start w:val="1"/>
      <w:numFmt w:val="decimal"/>
      <w:lvlText w:val="%4."/>
      <w:lvlJc w:val="left"/>
      <w:pPr>
        <w:tabs>
          <w:tab w:val="num" w:pos="1728"/>
        </w:tabs>
        <w:ind w:left="1728" w:hanging="576"/>
      </w:pPr>
      <w:rPr>
        <w:color w:val="auto"/>
      </w:rPr>
    </w:lvl>
    <w:lvl w:ilvl="4">
      <w:start w:val="1"/>
      <w:numFmt w:val="lowerLetter"/>
      <w:lvlText w:val="%5."/>
      <w:lvlJc w:val="left"/>
      <w:pPr>
        <w:tabs>
          <w:tab w:val="num" w:pos="2304"/>
        </w:tabs>
        <w:ind w:left="2304" w:hanging="576"/>
      </w:pPr>
      <w:rPr>
        <w:color w:val="auto"/>
      </w:rPr>
    </w:lvl>
    <w:lvl w:ilvl="5">
      <w:start w:val="1"/>
      <w:numFmt w:val="decimal"/>
      <w:lvlText w:val="%6)"/>
      <w:lvlJc w:val="left"/>
      <w:pPr>
        <w:tabs>
          <w:tab w:val="num" w:pos="2880"/>
        </w:tabs>
        <w:ind w:left="2880" w:hanging="576"/>
      </w:pPr>
      <w:rPr>
        <w:color w:val="auto"/>
      </w:rPr>
    </w:lvl>
    <w:lvl w:ilvl="6">
      <w:start w:val="1"/>
      <w:numFmt w:val="lowerLetter"/>
      <w:lvlText w:val="%7)"/>
      <w:lvlJc w:val="left"/>
      <w:pPr>
        <w:tabs>
          <w:tab w:val="num" w:pos="3456"/>
        </w:tabs>
        <w:ind w:left="3456" w:hanging="576"/>
      </w:pPr>
      <w:rPr>
        <w:color w:val="auto"/>
      </w:rPr>
    </w:lvl>
    <w:lvl w:ilvl="7">
      <w:start w:val="1"/>
      <w:numFmt w:val="decimal"/>
      <w:lvlText w:val="%8)"/>
      <w:lvlJc w:val="left"/>
      <w:pPr>
        <w:tabs>
          <w:tab w:val="num" w:pos="4032"/>
        </w:tabs>
        <w:ind w:left="4032" w:hanging="576"/>
      </w:pPr>
      <w:rPr>
        <w:color w:val="auto"/>
      </w:rPr>
    </w:lvl>
    <w:lvl w:ilvl="8">
      <w:start w:val="1"/>
      <w:numFmt w:val="lowerLetter"/>
      <w:lvlText w:val="%9)"/>
      <w:lvlJc w:val="left"/>
      <w:pPr>
        <w:tabs>
          <w:tab w:val="num" w:pos="4608"/>
        </w:tabs>
        <w:ind w:left="4608" w:hanging="576"/>
      </w:pPr>
      <w:rPr>
        <w:color w:val="auto"/>
      </w:rPr>
    </w:lvl>
  </w:abstractNum>
  <w:abstractNum w:abstractNumId="6" w15:restartNumberingAfterBreak="0">
    <w:nsid w:val="0D7E54FD"/>
    <w:multiLevelType w:val="multilevel"/>
    <w:tmpl w:val="DB6EC930"/>
    <w:lvl w:ilvl="0">
      <w:start w:val="1"/>
      <w:numFmt w:val="decimal"/>
      <w:suff w:val="nothing"/>
      <w:lvlText w:val="PART  %1  "/>
      <w:lvlJc w:val="left"/>
    </w:lvl>
    <w:lvl w:ilvl="1">
      <w:start w:val="1"/>
      <w:numFmt w:val="decimal"/>
      <w:lvlText w:val="%1.%2 "/>
      <w:lvlJc w:val="left"/>
      <w:pPr>
        <w:ind w:left="576" w:hanging="576"/>
      </w:pPr>
    </w:lvl>
    <w:lvl w:ilvl="2">
      <w:start w:val="1"/>
      <w:numFmt w:val="upperLetter"/>
      <w:lvlText w:val="%3. "/>
      <w:lvlJc w:val="left"/>
      <w:pPr>
        <w:ind w:left="1152" w:hanging="576"/>
      </w:pPr>
    </w:lvl>
    <w:lvl w:ilvl="3">
      <w:start w:val="1"/>
      <w:numFmt w:val="decimal"/>
      <w:lvlText w:val="%4. "/>
      <w:lvlJc w:val="left"/>
      <w:pPr>
        <w:ind w:left="1728" w:hanging="576"/>
      </w:pPr>
    </w:lvl>
    <w:lvl w:ilvl="4">
      <w:start w:val="1"/>
      <w:numFmt w:val="lowerLetter"/>
      <w:lvlText w:val="%5. "/>
      <w:lvlJc w:val="left"/>
      <w:pPr>
        <w:ind w:left="2304" w:hanging="576"/>
      </w:pPr>
    </w:lvl>
    <w:lvl w:ilvl="5">
      <w:start w:val="1"/>
      <w:numFmt w:val="decimal"/>
      <w:lvlText w:val="%6) "/>
      <w:lvlJc w:val="left"/>
      <w:pPr>
        <w:ind w:left="2880" w:hanging="576"/>
      </w:pPr>
    </w:lvl>
    <w:lvl w:ilvl="6">
      <w:start w:val="1"/>
      <w:numFmt w:val="lowerLetter"/>
      <w:lvlText w:val="%7) "/>
      <w:lvlJc w:val="left"/>
      <w:pPr>
        <w:ind w:left="3456" w:hanging="576"/>
      </w:pPr>
    </w:lvl>
    <w:lvl w:ilvl="7">
      <w:start w:val="1"/>
      <w:numFmt w:val="decimal"/>
      <w:lvlText w:val="%8) "/>
      <w:lvlJc w:val="left"/>
      <w:pPr>
        <w:ind w:left="4032" w:hanging="576"/>
      </w:pPr>
    </w:lvl>
    <w:lvl w:ilvl="8">
      <w:start w:val="1"/>
      <w:numFmt w:val="lowerLetter"/>
      <w:lvlText w:val="%9) "/>
      <w:lvlJc w:val="left"/>
      <w:pPr>
        <w:ind w:left="4608" w:hanging="576"/>
      </w:pPr>
    </w:lvl>
  </w:abstractNum>
  <w:abstractNum w:abstractNumId="7" w15:restartNumberingAfterBreak="0">
    <w:nsid w:val="493A78B1"/>
    <w:multiLevelType w:val="multilevel"/>
    <w:tmpl w:val="165C0D3E"/>
    <w:lvl w:ilvl="0">
      <w:start w:val="1"/>
      <w:numFmt w:val="decimal"/>
      <w:lvlRestart w:val="0"/>
      <w:pStyle w:val="ARCATPart"/>
      <w:suff w:val="nothing"/>
      <w:lvlText w:val="PART  %1  "/>
      <w:lvlJc w:val="left"/>
      <w:pPr>
        <w:ind w:left="0" w:firstLine="0"/>
      </w:pPr>
      <w:rPr>
        <w:rFonts w:hint="default"/>
        <w:color w:val="auto"/>
      </w:rPr>
    </w:lvl>
    <w:lvl w:ilvl="1">
      <w:start w:val="1"/>
      <w:numFmt w:val="decimal"/>
      <w:pStyle w:val="ARCATArticle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auto"/>
      </w:rPr>
    </w:lvl>
    <w:lvl w:ilvl="2">
      <w:start w:val="1"/>
      <w:numFmt w:val="upperLetter"/>
      <w:pStyle w:val="ARCATParagraph"/>
      <w:lvlText w:val="%3."/>
      <w:lvlJc w:val="left"/>
      <w:pPr>
        <w:tabs>
          <w:tab w:val="num" w:pos="1152"/>
        </w:tabs>
        <w:ind w:left="1152" w:hanging="576"/>
      </w:pPr>
      <w:rPr>
        <w:rFonts w:hint="default"/>
        <w:color w:val="auto"/>
      </w:rPr>
    </w:lvl>
    <w:lvl w:ilvl="3">
      <w:start w:val="1"/>
      <w:numFmt w:val="decimal"/>
      <w:pStyle w:val="ARCATSubPara"/>
      <w:lvlText w:val="%4."/>
      <w:lvlJc w:val="left"/>
      <w:pPr>
        <w:tabs>
          <w:tab w:val="num" w:pos="1728"/>
        </w:tabs>
        <w:ind w:left="1728" w:hanging="576"/>
      </w:pPr>
      <w:rPr>
        <w:rFonts w:hint="default"/>
        <w:color w:val="auto"/>
      </w:rPr>
    </w:lvl>
    <w:lvl w:ilvl="4">
      <w:start w:val="1"/>
      <w:numFmt w:val="lowerLetter"/>
      <w:pStyle w:val="ARCATSubSub1"/>
      <w:lvlText w:val="%5."/>
      <w:lvlJc w:val="left"/>
      <w:pPr>
        <w:tabs>
          <w:tab w:val="num" w:pos="2304"/>
        </w:tabs>
        <w:ind w:left="2304" w:hanging="576"/>
      </w:pPr>
      <w:rPr>
        <w:rFonts w:hint="default"/>
        <w:color w:val="auto"/>
      </w:rPr>
    </w:lvl>
    <w:lvl w:ilvl="5">
      <w:start w:val="1"/>
      <w:numFmt w:val="decimal"/>
      <w:pStyle w:val="ARCATSubSub2"/>
      <w:lvlText w:val="%6)"/>
      <w:lvlJc w:val="left"/>
      <w:pPr>
        <w:tabs>
          <w:tab w:val="num" w:pos="2880"/>
        </w:tabs>
        <w:ind w:left="2880" w:hanging="576"/>
      </w:pPr>
      <w:rPr>
        <w:rFonts w:hint="default"/>
        <w:color w:val="auto"/>
      </w:rPr>
    </w:lvl>
    <w:lvl w:ilvl="6">
      <w:start w:val="1"/>
      <w:numFmt w:val="lowerLetter"/>
      <w:pStyle w:val="ARCATSubSub3"/>
      <w:lvlText w:val="%7)"/>
      <w:lvlJc w:val="left"/>
      <w:pPr>
        <w:tabs>
          <w:tab w:val="num" w:pos="3456"/>
        </w:tabs>
        <w:ind w:left="3456" w:hanging="576"/>
      </w:pPr>
      <w:rPr>
        <w:rFonts w:hint="default"/>
        <w:color w:val="auto"/>
      </w:rPr>
    </w:lvl>
    <w:lvl w:ilvl="7">
      <w:start w:val="1"/>
      <w:numFmt w:val="decimal"/>
      <w:pStyle w:val="ARCATSubSub4"/>
      <w:lvlText w:val="%8)"/>
      <w:lvlJc w:val="left"/>
      <w:pPr>
        <w:tabs>
          <w:tab w:val="num" w:pos="4032"/>
        </w:tabs>
        <w:ind w:left="4032" w:hanging="576"/>
      </w:pPr>
      <w:rPr>
        <w:rFonts w:hint="default"/>
        <w:color w:val="auto"/>
      </w:rPr>
    </w:lvl>
    <w:lvl w:ilvl="8">
      <w:start w:val="1"/>
      <w:numFmt w:val="lowerLetter"/>
      <w:pStyle w:val="ARCATSubSub5"/>
      <w:lvlText w:val="%9)"/>
      <w:lvlJc w:val="left"/>
      <w:pPr>
        <w:tabs>
          <w:tab w:val="num" w:pos="4608"/>
        </w:tabs>
        <w:ind w:left="4608" w:hanging="576"/>
      </w:pPr>
      <w:rPr>
        <w:rFonts w:hint="default"/>
        <w:color w:val="auto"/>
      </w:rPr>
    </w:lvl>
  </w:abstractNum>
  <w:abstractNum w:abstractNumId="8" w15:restartNumberingAfterBreak="0">
    <w:nsid w:val="51D05E66"/>
    <w:multiLevelType w:val="multilevel"/>
    <w:tmpl w:val="0D8026D4"/>
    <w:lvl w:ilvl="0">
      <w:start w:val="1"/>
      <w:numFmt w:val="decimal"/>
      <w:lvlRestart w:val="0"/>
      <w:suff w:val="nothing"/>
      <w:lvlText w:val="PART  %1  "/>
      <w:lvlJc w:val="left"/>
      <w:pPr>
        <w:ind w:left="0" w:firstLine="0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576"/>
      </w:pPr>
    </w:lvl>
    <w:lvl w:ilvl="3">
      <w:start w:val="1"/>
      <w:numFmt w:val="decimal"/>
      <w:lvlText w:val="%4."/>
      <w:lvlJc w:val="left"/>
      <w:pPr>
        <w:tabs>
          <w:tab w:val="num" w:pos="1728"/>
        </w:tabs>
        <w:ind w:left="1728" w:hanging="576"/>
      </w:pPr>
    </w:lvl>
    <w:lvl w:ilvl="4">
      <w:start w:val="1"/>
      <w:numFmt w:val="lowerLetter"/>
      <w:lvlText w:val="%5."/>
      <w:lvlJc w:val="left"/>
      <w:pPr>
        <w:tabs>
          <w:tab w:val="num" w:pos="2304"/>
        </w:tabs>
        <w:ind w:left="2304" w:hanging="576"/>
      </w:pPr>
    </w:lvl>
    <w:lvl w:ilvl="5">
      <w:start w:val="1"/>
      <w:numFmt w:val="decimal"/>
      <w:lvlText w:val="%6.)"/>
      <w:lvlJc w:val="left"/>
      <w:pPr>
        <w:tabs>
          <w:tab w:val="num" w:pos="2880"/>
        </w:tabs>
        <w:ind w:left="2880" w:hanging="576"/>
      </w:pPr>
    </w:lvl>
    <w:lvl w:ilvl="6">
      <w:start w:val="1"/>
      <w:numFmt w:val="lowerLetter"/>
      <w:lvlText w:val="%7.)"/>
      <w:lvlJc w:val="left"/>
      <w:pPr>
        <w:tabs>
          <w:tab w:val="num" w:pos="3456"/>
        </w:tabs>
        <w:ind w:left="3456" w:hanging="576"/>
      </w:pPr>
    </w:lvl>
    <w:lvl w:ilvl="7">
      <w:start w:val="1"/>
      <w:numFmt w:val="decimal"/>
      <w:lvlText w:val="%8.)"/>
      <w:lvlJc w:val="left"/>
      <w:pPr>
        <w:tabs>
          <w:tab w:val="num" w:pos="4032"/>
        </w:tabs>
        <w:ind w:left="4032" w:hanging="576"/>
      </w:pPr>
    </w:lvl>
    <w:lvl w:ilvl="8">
      <w:start w:val="1"/>
      <w:numFmt w:val="lowerLetter"/>
      <w:lvlText w:val="%9.)"/>
      <w:lvlJc w:val="left"/>
      <w:pPr>
        <w:tabs>
          <w:tab w:val="num" w:pos="4608"/>
        </w:tabs>
        <w:ind w:left="4608" w:hanging="576"/>
      </w:pPr>
    </w:lvl>
  </w:abstractNum>
  <w:abstractNum w:abstractNumId="9" w15:restartNumberingAfterBreak="0">
    <w:nsid w:val="5B7A10BA"/>
    <w:multiLevelType w:val="hybridMultilevel"/>
    <w:tmpl w:val="C44AD4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C54E1C"/>
    <w:multiLevelType w:val="multilevel"/>
    <w:tmpl w:val="63C60B1A"/>
    <w:lvl w:ilvl="0">
      <w:start w:val="1"/>
      <w:numFmt w:val="decimal"/>
      <w:suff w:val="nothing"/>
      <w:lvlText w:val="PART  %1  "/>
      <w:lvlJc w:val="left"/>
    </w:lvl>
    <w:lvl w:ilvl="1">
      <w:start w:val="1"/>
      <w:numFmt w:val="decimal"/>
      <w:lvlText w:val="%1.%2 "/>
      <w:lvlJc w:val="left"/>
      <w:pPr>
        <w:ind w:left="576" w:hanging="576"/>
      </w:pPr>
    </w:lvl>
    <w:lvl w:ilvl="2">
      <w:start w:val="1"/>
      <w:numFmt w:val="upperLetter"/>
      <w:lvlText w:val="%3. "/>
      <w:lvlJc w:val="left"/>
      <w:pPr>
        <w:ind w:left="1152" w:hanging="576"/>
      </w:pPr>
    </w:lvl>
    <w:lvl w:ilvl="3">
      <w:start w:val="1"/>
      <w:numFmt w:val="decimal"/>
      <w:lvlText w:val="%4. "/>
      <w:lvlJc w:val="left"/>
      <w:pPr>
        <w:ind w:left="1728" w:hanging="576"/>
      </w:pPr>
    </w:lvl>
    <w:lvl w:ilvl="4">
      <w:start w:val="1"/>
      <w:numFmt w:val="lowerLetter"/>
      <w:lvlText w:val="%5. "/>
      <w:lvlJc w:val="left"/>
      <w:pPr>
        <w:ind w:left="2304" w:hanging="576"/>
      </w:pPr>
    </w:lvl>
    <w:lvl w:ilvl="5">
      <w:start w:val="1"/>
      <w:numFmt w:val="decimal"/>
      <w:lvlText w:val="%6) "/>
      <w:lvlJc w:val="left"/>
      <w:pPr>
        <w:ind w:left="2880" w:hanging="576"/>
      </w:pPr>
    </w:lvl>
    <w:lvl w:ilvl="6">
      <w:start w:val="1"/>
      <w:numFmt w:val="lowerLetter"/>
      <w:lvlText w:val="%7) "/>
      <w:lvlJc w:val="left"/>
      <w:pPr>
        <w:ind w:left="3456" w:hanging="576"/>
      </w:pPr>
    </w:lvl>
    <w:lvl w:ilvl="7">
      <w:start w:val="1"/>
      <w:numFmt w:val="decimal"/>
      <w:lvlText w:val="%8) "/>
      <w:lvlJc w:val="left"/>
      <w:pPr>
        <w:ind w:left="4032" w:hanging="576"/>
      </w:pPr>
    </w:lvl>
    <w:lvl w:ilvl="8">
      <w:start w:val="1"/>
      <w:numFmt w:val="lowerLetter"/>
      <w:lvlText w:val="%9) "/>
      <w:lvlJc w:val="left"/>
      <w:pPr>
        <w:ind w:left="4608" w:hanging="576"/>
      </w:pPr>
    </w:lvl>
  </w:abstractNum>
  <w:abstractNum w:abstractNumId="11" w15:restartNumberingAfterBreak="0">
    <w:nsid w:val="69DE24CA"/>
    <w:multiLevelType w:val="multilevel"/>
    <w:tmpl w:val="DDC46D76"/>
    <w:lvl w:ilvl="0">
      <w:start w:val="1"/>
      <w:numFmt w:val="decimal"/>
      <w:suff w:val="nothing"/>
      <w:lvlText w:val="PART  %1  "/>
      <w:lvlJc w:val="left"/>
    </w:lvl>
    <w:lvl w:ilvl="1">
      <w:start w:val="1"/>
      <w:numFmt w:val="decimal"/>
      <w:lvlText w:val="%1.%2 "/>
      <w:lvlJc w:val="left"/>
      <w:pPr>
        <w:ind w:left="576" w:hanging="576"/>
      </w:pPr>
    </w:lvl>
    <w:lvl w:ilvl="2">
      <w:start w:val="1"/>
      <w:numFmt w:val="upperLetter"/>
      <w:lvlText w:val="%3. "/>
      <w:lvlJc w:val="left"/>
      <w:pPr>
        <w:ind w:left="1152" w:hanging="576"/>
      </w:pPr>
    </w:lvl>
    <w:lvl w:ilvl="3">
      <w:start w:val="1"/>
      <w:numFmt w:val="decimal"/>
      <w:lvlText w:val="%4. "/>
      <w:lvlJc w:val="left"/>
      <w:pPr>
        <w:ind w:left="1728" w:hanging="576"/>
      </w:pPr>
    </w:lvl>
    <w:lvl w:ilvl="4">
      <w:start w:val="1"/>
      <w:numFmt w:val="lowerLetter"/>
      <w:lvlText w:val="%5. "/>
      <w:lvlJc w:val="left"/>
      <w:pPr>
        <w:ind w:left="2304" w:hanging="576"/>
      </w:pPr>
    </w:lvl>
    <w:lvl w:ilvl="5">
      <w:start w:val="1"/>
      <w:numFmt w:val="decimal"/>
      <w:lvlText w:val="%6) "/>
      <w:lvlJc w:val="left"/>
      <w:pPr>
        <w:ind w:left="2880" w:hanging="576"/>
      </w:pPr>
    </w:lvl>
    <w:lvl w:ilvl="6">
      <w:start w:val="1"/>
      <w:numFmt w:val="lowerLetter"/>
      <w:lvlText w:val="%7) "/>
      <w:lvlJc w:val="left"/>
      <w:pPr>
        <w:ind w:left="3456" w:hanging="576"/>
      </w:pPr>
    </w:lvl>
    <w:lvl w:ilvl="7">
      <w:start w:val="1"/>
      <w:numFmt w:val="decimal"/>
      <w:lvlText w:val="%8) "/>
      <w:lvlJc w:val="left"/>
      <w:pPr>
        <w:ind w:left="4032" w:hanging="576"/>
      </w:pPr>
    </w:lvl>
    <w:lvl w:ilvl="8">
      <w:start w:val="1"/>
      <w:numFmt w:val="lowerLetter"/>
      <w:lvlText w:val="%9) "/>
      <w:lvlJc w:val="left"/>
      <w:pPr>
        <w:ind w:left="4608" w:hanging="576"/>
      </w:pPr>
    </w:lvl>
  </w:abstractNum>
  <w:abstractNum w:abstractNumId="12" w15:restartNumberingAfterBreak="0">
    <w:nsid w:val="71F76BAF"/>
    <w:multiLevelType w:val="multilevel"/>
    <w:tmpl w:val="C3F8B114"/>
    <w:lvl w:ilvl="0">
      <w:start w:val="1"/>
      <w:numFmt w:val="decimal"/>
      <w:suff w:val="nothing"/>
      <w:lvlText w:val="PART  %1  "/>
      <w:lvlJc w:val="left"/>
    </w:lvl>
    <w:lvl w:ilvl="1">
      <w:start w:val="1"/>
      <w:numFmt w:val="decimal"/>
      <w:lvlText w:val="%1.%2 "/>
      <w:lvlJc w:val="left"/>
      <w:pPr>
        <w:ind w:left="576" w:hanging="576"/>
      </w:pPr>
    </w:lvl>
    <w:lvl w:ilvl="2">
      <w:start w:val="1"/>
      <w:numFmt w:val="upperLetter"/>
      <w:lvlText w:val="%3. "/>
      <w:lvlJc w:val="left"/>
      <w:pPr>
        <w:ind w:left="1152" w:hanging="576"/>
      </w:pPr>
    </w:lvl>
    <w:lvl w:ilvl="3">
      <w:start w:val="1"/>
      <w:numFmt w:val="decimal"/>
      <w:lvlText w:val="%4. "/>
      <w:lvlJc w:val="left"/>
      <w:pPr>
        <w:ind w:left="1728" w:hanging="576"/>
      </w:pPr>
    </w:lvl>
    <w:lvl w:ilvl="4">
      <w:start w:val="1"/>
      <w:numFmt w:val="lowerLetter"/>
      <w:lvlText w:val="%5. "/>
      <w:lvlJc w:val="left"/>
      <w:pPr>
        <w:ind w:left="2304" w:hanging="576"/>
      </w:pPr>
    </w:lvl>
    <w:lvl w:ilvl="5">
      <w:start w:val="1"/>
      <w:numFmt w:val="decimal"/>
      <w:lvlText w:val="%6) "/>
      <w:lvlJc w:val="left"/>
      <w:pPr>
        <w:ind w:left="2880" w:hanging="576"/>
      </w:pPr>
    </w:lvl>
    <w:lvl w:ilvl="6">
      <w:start w:val="1"/>
      <w:numFmt w:val="lowerLetter"/>
      <w:lvlText w:val="%7) "/>
      <w:lvlJc w:val="left"/>
      <w:pPr>
        <w:ind w:left="3456" w:hanging="576"/>
      </w:pPr>
    </w:lvl>
    <w:lvl w:ilvl="7">
      <w:start w:val="1"/>
      <w:numFmt w:val="decimal"/>
      <w:lvlText w:val="%8) "/>
      <w:lvlJc w:val="left"/>
      <w:pPr>
        <w:ind w:left="4032" w:hanging="576"/>
      </w:pPr>
    </w:lvl>
    <w:lvl w:ilvl="8">
      <w:start w:val="1"/>
      <w:numFmt w:val="lowerLetter"/>
      <w:lvlText w:val="%9) "/>
      <w:lvlJc w:val="left"/>
      <w:pPr>
        <w:ind w:left="4608" w:hanging="576"/>
      </w:pPr>
    </w:lvl>
  </w:abstractNum>
  <w:abstractNum w:abstractNumId="13" w15:restartNumberingAfterBreak="0">
    <w:nsid w:val="77AE1E25"/>
    <w:multiLevelType w:val="multilevel"/>
    <w:tmpl w:val="C5C82B02"/>
    <w:lvl w:ilvl="0">
      <w:start w:val="1"/>
      <w:numFmt w:val="decimal"/>
      <w:lvlRestart w:val="0"/>
      <w:suff w:val="nothing"/>
      <w:lvlText w:val="PART  %1  "/>
      <w:lvlJc w:val="left"/>
      <w:pPr>
        <w:ind w:left="0" w:firstLine="0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576"/>
      </w:pPr>
    </w:lvl>
    <w:lvl w:ilvl="3">
      <w:start w:val="1"/>
      <w:numFmt w:val="decimal"/>
      <w:lvlText w:val="%4."/>
      <w:lvlJc w:val="left"/>
      <w:pPr>
        <w:tabs>
          <w:tab w:val="num" w:pos="1728"/>
        </w:tabs>
        <w:ind w:left="1728" w:hanging="576"/>
      </w:pPr>
    </w:lvl>
    <w:lvl w:ilvl="4">
      <w:start w:val="1"/>
      <w:numFmt w:val="lowerLetter"/>
      <w:lvlText w:val="%5."/>
      <w:lvlJc w:val="left"/>
      <w:pPr>
        <w:tabs>
          <w:tab w:val="num" w:pos="2304"/>
        </w:tabs>
        <w:ind w:left="2304" w:hanging="576"/>
      </w:pPr>
    </w:lvl>
    <w:lvl w:ilvl="5">
      <w:start w:val="1"/>
      <w:numFmt w:val="decimal"/>
      <w:lvlText w:val="%6.)"/>
      <w:lvlJc w:val="left"/>
      <w:pPr>
        <w:tabs>
          <w:tab w:val="num" w:pos="2880"/>
        </w:tabs>
        <w:ind w:left="2880" w:hanging="576"/>
      </w:pPr>
    </w:lvl>
    <w:lvl w:ilvl="6">
      <w:start w:val="1"/>
      <w:numFmt w:val="lowerLetter"/>
      <w:lvlText w:val="%7.)"/>
      <w:lvlJc w:val="left"/>
      <w:pPr>
        <w:tabs>
          <w:tab w:val="num" w:pos="3456"/>
        </w:tabs>
        <w:ind w:left="3456" w:hanging="576"/>
      </w:pPr>
    </w:lvl>
    <w:lvl w:ilvl="7">
      <w:start w:val="1"/>
      <w:numFmt w:val="decimal"/>
      <w:lvlText w:val="%8.)"/>
      <w:lvlJc w:val="left"/>
      <w:pPr>
        <w:tabs>
          <w:tab w:val="num" w:pos="4032"/>
        </w:tabs>
        <w:ind w:left="4032" w:hanging="576"/>
      </w:pPr>
    </w:lvl>
    <w:lvl w:ilvl="8">
      <w:start w:val="1"/>
      <w:numFmt w:val="lowerLetter"/>
      <w:lvlText w:val="%9.)"/>
      <w:lvlJc w:val="left"/>
      <w:pPr>
        <w:tabs>
          <w:tab w:val="num" w:pos="4608"/>
        </w:tabs>
        <w:ind w:left="4608" w:hanging="576"/>
      </w:pPr>
    </w:lvl>
  </w:abstractNum>
  <w:num w:numId="1" w16cid:durableId="1359696185">
    <w:abstractNumId w:val="2"/>
  </w:num>
  <w:num w:numId="2" w16cid:durableId="1435437550">
    <w:abstractNumId w:val="6"/>
  </w:num>
  <w:num w:numId="3" w16cid:durableId="106267573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7086369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2273030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2447440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99563172">
    <w:abstractNumId w:val="12"/>
  </w:num>
  <w:num w:numId="8" w16cid:durableId="1586304385">
    <w:abstractNumId w:val="10"/>
  </w:num>
  <w:num w:numId="9" w16cid:durableId="116457674">
    <w:abstractNumId w:val="3"/>
  </w:num>
  <w:num w:numId="10" w16cid:durableId="656152963">
    <w:abstractNumId w:val="11"/>
  </w:num>
  <w:num w:numId="11" w16cid:durableId="354499898">
    <w:abstractNumId w:val="4"/>
  </w:num>
  <w:num w:numId="12" w16cid:durableId="32927025">
    <w:abstractNumId w:val="7"/>
  </w:num>
  <w:num w:numId="13" w16cid:durableId="1222591747">
    <w:abstractNumId w:val="8"/>
  </w:num>
  <w:num w:numId="14" w16cid:durableId="1404647306">
    <w:abstractNumId w:val="1"/>
  </w:num>
  <w:num w:numId="15" w16cid:durableId="617687341">
    <w:abstractNumId w:val="0"/>
  </w:num>
  <w:num w:numId="16" w16cid:durableId="1018198721">
    <w:abstractNumId w:val="13"/>
  </w:num>
  <w:num w:numId="17" w16cid:durableId="1823542625">
    <w:abstractNumId w:val="9"/>
  </w:num>
  <w:num w:numId="18" w16cid:durableId="167310095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027634712">
    <w:abstractNumId w:val="5"/>
  </w:num>
  <w:num w:numId="20" w16cid:durableId="20592004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footnotePr>
    <w:numRestart w:val="eachSect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4A7"/>
    <w:rsid w:val="ABFFABFF"/>
    <w:rsid w:val="00001557"/>
    <w:rsid w:val="0002150E"/>
    <w:rsid w:val="00021548"/>
    <w:rsid w:val="00023D0C"/>
    <w:rsid w:val="0003129B"/>
    <w:rsid w:val="00034842"/>
    <w:rsid w:val="00035A68"/>
    <w:rsid w:val="00062B5A"/>
    <w:rsid w:val="000643A4"/>
    <w:rsid w:val="00066F4A"/>
    <w:rsid w:val="00073D71"/>
    <w:rsid w:val="000769AF"/>
    <w:rsid w:val="00081B84"/>
    <w:rsid w:val="00083149"/>
    <w:rsid w:val="00084D36"/>
    <w:rsid w:val="00085F2A"/>
    <w:rsid w:val="00096A30"/>
    <w:rsid w:val="0009773B"/>
    <w:rsid w:val="000A3F61"/>
    <w:rsid w:val="000A5A99"/>
    <w:rsid w:val="000B58A3"/>
    <w:rsid w:val="000C14D8"/>
    <w:rsid w:val="000C612F"/>
    <w:rsid w:val="000D1D26"/>
    <w:rsid w:val="000D2564"/>
    <w:rsid w:val="000D3AD7"/>
    <w:rsid w:val="000F06BB"/>
    <w:rsid w:val="000F0B95"/>
    <w:rsid w:val="001037CD"/>
    <w:rsid w:val="001103CC"/>
    <w:rsid w:val="00111F81"/>
    <w:rsid w:val="00113D39"/>
    <w:rsid w:val="00114187"/>
    <w:rsid w:val="0012504C"/>
    <w:rsid w:val="00125DEB"/>
    <w:rsid w:val="001305E7"/>
    <w:rsid w:val="001334A7"/>
    <w:rsid w:val="001364EC"/>
    <w:rsid w:val="00167D47"/>
    <w:rsid w:val="001729D7"/>
    <w:rsid w:val="00176A39"/>
    <w:rsid w:val="00176C32"/>
    <w:rsid w:val="00186B9D"/>
    <w:rsid w:val="001A204F"/>
    <w:rsid w:val="001A45CF"/>
    <w:rsid w:val="001A4C93"/>
    <w:rsid w:val="001A5D01"/>
    <w:rsid w:val="001B749B"/>
    <w:rsid w:val="001B7E2C"/>
    <w:rsid w:val="001C258B"/>
    <w:rsid w:val="001C51E5"/>
    <w:rsid w:val="001C74A1"/>
    <w:rsid w:val="001D4E82"/>
    <w:rsid w:val="001D61B5"/>
    <w:rsid w:val="001D7A63"/>
    <w:rsid w:val="001E4E10"/>
    <w:rsid w:val="00213B13"/>
    <w:rsid w:val="00220481"/>
    <w:rsid w:val="00223380"/>
    <w:rsid w:val="00226A9B"/>
    <w:rsid w:val="002271E1"/>
    <w:rsid w:val="002355B6"/>
    <w:rsid w:val="002400C2"/>
    <w:rsid w:val="00242884"/>
    <w:rsid w:val="00242CE0"/>
    <w:rsid w:val="00247D44"/>
    <w:rsid w:val="00251778"/>
    <w:rsid w:val="002558E5"/>
    <w:rsid w:val="00267066"/>
    <w:rsid w:val="00284BB7"/>
    <w:rsid w:val="00287AC5"/>
    <w:rsid w:val="00292849"/>
    <w:rsid w:val="0029391D"/>
    <w:rsid w:val="002A0721"/>
    <w:rsid w:val="002A4974"/>
    <w:rsid w:val="002A6097"/>
    <w:rsid w:val="002D576B"/>
    <w:rsid w:val="002D5839"/>
    <w:rsid w:val="002E0E32"/>
    <w:rsid w:val="002E12A8"/>
    <w:rsid w:val="002E2669"/>
    <w:rsid w:val="002E4520"/>
    <w:rsid w:val="002E4A74"/>
    <w:rsid w:val="002F66BD"/>
    <w:rsid w:val="003060AD"/>
    <w:rsid w:val="00320718"/>
    <w:rsid w:val="00333FAD"/>
    <w:rsid w:val="00334CAA"/>
    <w:rsid w:val="00337BDB"/>
    <w:rsid w:val="003415B9"/>
    <w:rsid w:val="00345816"/>
    <w:rsid w:val="00352440"/>
    <w:rsid w:val="003578B7"/>
    <w:rsid w:val="00360F90"/>
    <w:rsid w:val="00364DBD"/>
    <w:rsid w:val="0036665F"/>
    <w:rsid w:val="003B30E0"/>
    <w:rsid w:val="003B4875"/>
    <w:rsid w:val="003C478C"/>
    <w:rsid w:val="003E4F01"/>
    <w:rsid w:val="003E7E3C"/>
    <w:rsid w:val="003F1B41"/>
    <w:rsid w:val="003F5AE5"/>
    <w:rsid w:val="00405271"/>
    <w:rsid w:val="00424046"/>
    <w:rsid w:val="00425745"/>
    <w:rsid w:val="00430C8B"/>
    <w:rsid w:val="004406B0"/>
    <w:rsid w:val="00454EA4"/>
    <w:rsid w:val="004724C0"/>
    <w:rsid w:val="00475B7F"/>
    <w:rsid w:val="00490983"/>
    <w:rsid w:val="004A0728"/>
    <w:rsid w:val="004A6A4A"/>
    <w:rsid w:val="004A6C32"/>
    <w:rsid w:val="004A7464"/>
    <w:rsid w:val="004A78EA"/>
    <w:rsid w:val="004B0E78"/>
    <w:rsid w:val="004B79CD"/>
    <w:rsid w:val="004C3B2B"/>
    <w:rsid w:val="004C6A3A"/>
    <w:rsid w:val="004D1A1B"/>
    <w:rsid w:val="004D29AC"/>
    <w:rsid w:val="004D4967"/>
    <w:rsid w:val="004E11EC"/>
    <w:rsid w:val="004E12B3"/>
    <w:rsid w:val="004E3047"/>
    <w:rsid w:val="004E4173"/>
    <w:rsid w:val="004E4191"/>
    <w:rsid w:val="004E41D1"/>
    <w:rsid w:val="004E6C28"/>
    <w:rsid w:val="004E7254"/>
    <w:rsid w:val="004F2965"/>
    <w:rsid w:val="004F4940"/>
    <w:rsid w:val="005037AC"/>
    <w:rsid w:val="00503B54"/>
    <w:rsid w:val="00504344"/>
    <w:rsid w:val="005077DB"/>
    <w:rsid w:val="00507BF3"/>
    <w:rsid w:val="00510BA6"/>
    <w:rsid w:val="00525C40"/>
    <w:rsid w:val="00530B1E"/>
    <w:rsid w:val="005320D1"/>
    <w:rsid w:val="005326C0"/>
    <w:rsid w:val="00536697"/>
    <w:rsid w:val="00537C00"/>
    <w:rsid w:val="00541973"/>
    <w:rsid w:val="005453EF"/>
    <w:rsid w:val="00551CE4"/>
    <w:rsid w:val="0055271B"/>
    <w:rsid w:val="00562659"/>
    <w:rsid w:val="00563A7C"/>
    <w:rsid w:val="0057239D"/>
    <w:rsid w:val="00585D91"/>
    <w:rsid w:val="005A12FC"/>
    <w:rsid w:val="005A4C0A"/>
    <w:rsid w:val="005A4F30"/>
    <w:rsid w:val="005A57D4"/>
    <w:rsid w:val="005A76E0"/>
    <w:rsid w:val="005C11B6"/>
    <w:rsid w:val="005C2A3F"/>
    <w:rsid w:val="005C6624"/>
    <w:rsid w:val="005C79C0"/>
    <w:rsid w:val="005E0991"/>
    <w:rsid w:val="005F4174"/>
    <w:rsid w:val="006010B5"/>
    <w:rsid w:val="006020D4"/>
    <w:rsid w:val="00612812"/>
    <w:rsid w:val="0061456D"/>
    <w:rsid w:val="00614D3F"/>
    <w:rsid w:val="00646280"/>
    <w:rsid w:val="00650A20"/>
    <w:rsid w:val="006604FD"/>
    <w:rsid w:val="00660BA7"/>
    <w:rsid w:val="0066330A"/>
    <w:rsid w:val="0068699C"/>
    <w:rsid w:val="00687C11"/>
    <w:rsid w:val="006909B6"/>
    <w:rsid w:val="00691916"/>
    <w:rsid w:val="006930F7"/>
    <w:rsid w:val="00693592"/>
    <w:rsid w:val="006A4549"/>
    <w:rsid w:val="006B5543"/>
    <w:rsid w:val="006C7843"/>
    <w:rsid w:val="006D4A8D"/>
    <w:rsid w:val="006D6195"/>
    <w:rsid w:val="006F0FB1"/>
    <w:rsid w:val="006F75BD"/>
    <w:rsid w:val="007032BE"/>
    <w:rsid w:val="0070499F"/>
    <w:rsid w:val="00707EAB"/>
    <w:rsid w:val="00713E53"/>
    <w:rsid w:val="0071552E"/>
    <w:rsid w:val="007200B7"/>
    <w:rsid w:val="00722DC4"/>
    <w:rsid w:val="0072483E"/>
    <w:rsid w:val="00760F5D"/>
    <w:rsid w:val="00761201"/>
    <w:rsid w:val="007627A8"/>
    <w:rsid w:val="00775A5C"/>
    <w:rsid w:val="00776B02"/>
    <w:rsid w:val="00776B77"/>
    <w:rsid w:val="00782A59"/>
    <w:rsid w:val="00786E1E"/>
    <w:rsid w:val="007A032E"/>
    <w:rsid w:val="007A5BA8"/>
    <w:rsid w:val="007B11E7"/>
    <w:rsid w:val="007B27F6"/>
    <w:rsid w:val="007D1F15"/>
    <w:rsid w:val="007D26D7"/>
    <w:rsid w:val="007E6DCB"/>
    <w:rsid w:val="007F4148"/>
    <w:rsid w:val="00812252"/>
    <w:rsid w:val="0081404A"/>
    <w:rsid w:val="00816B47"/>
    <w:rsid w:val="00822DCC"/>
    <w:rsid w:val="008252C6"/>
    <w:rsid w:val="008479FD"/>
    <w:rsid w:val="0085040D"/>
    <w:rsid w:val="00854D3D"/>
    <w:rsid w:val="00862F91"/>
    <w:rsid w:val="00864E78"/>
    <w:rsid w:val="00871349"/>
    <w:rsid w:val="00871754"/>
    <w:rsid w:val="008752D5"/>
    <w:rsid w:val="00876A46"/>
    <w:rsid w:val="00877EE8"/>
    <w:rsid w:val="008818C9"/>
    <w:rsid w:val="00885D71"/>
    <w:rsid w:val="00892993"/>
    <w:rsid w:val="00894414"/>
    <w:rsid w:val="00896334"/>
    <w:rsid w:val="00897FCA"/>
    <w:rsid w:val="008A10DF"/>
    <w:rsid w:val="008A15AD"/>
    <w:rsid w:val="008A226C"/>
    <w:rsid w:val="008A2C06"/>
    <w:rsid w:val="008A429C"/>
    <w:rsid w:val="008A61D6"/>
    <w:rsid w:val="008B0BD3"/>
    <w:rsid w:val="008B678E"/>
    <w:rsid w:val="008C1F98"/>
    <w:rsid w:val="008C3B1D"/>
    <w:rsid w:val="008D7CC6"/>
    <w:rsid w:val="00901A06"/>
    <w:rsid w:val="00905ABC"/>
    <w:rsid w:val="00907FD4"/>
    <w:rsid w:val="00915270"/>
    <w:rsid w:val="009163F6"/>
    <w:rsid w:val="00917BB2"/>
    <w:rsid w:val="00920644"/>
    <w:rsid w:val="00930646"/>
    <w:rsid w:val="00932DCF"/>
    <w:rsid w:val="0093477D"/>
    <w:rsid w:val="0094046E"/>
    <w:rsid w:val="0095289B"/>
    <w:rsid w:val="009554C6"/>
    <w:rsid w:val="0096104F"/>
    <w:rsid w:val="009635FC"/>
    <w:rsid w:val="00976EEC"/>
    <w:rsid w:val="00980B09"/>
    <w:rsid w:val="00981379"/>
    <w:rsid w:val="00984E3E"/>
    <w:rsid w:val="009902CE"/>
    <w:rsid w:val="00990E9D"/>
    <w:rsid w:val="00992F47"/>
    <w:rsid w:val="009974C4"/>
    <w:rsid w:val="009A3D4E"/>
    <w:rsid w:val="009B0971"/>
    <w:rsid w:val="009B628D"/>
    <w:rsid w:val="009C237D"/>
    <w:rsid w:val="009C5571"/>
    <w:rsid w:val="009C5F4C"/>
    <w:rsid w:val="009E6D88"/>
    <w:rsid w:val="00A0665D"/>
    <w:rsid w:val="00A10723"/>
    <w:rsid w:val="00A30A2D"/>
    <w:rsid w:val="00A433C8"/>
    <w:rsid w:val="00A55AB1"/>
    <w:rsid w:val="00A55E98"/>
    <w:rsid w:val="00A7063F"/>
    <w:rsid w:val="00A72C3E"/>
    <w:rsid w:val="00A775AD"/>
    <w:rsid w:val="00A8424F"/>
    <w:rsid w:val="00A8653B"/>
    <w:rsid w:val="00AA3D28"/>
    <w:rsid w:val="00AA6B11"/>
    <w:rsid w:val="00AB4BF5"/>
    <w:rsid w:val="00AB76C4"/>
    <w:rsid w:val="00AC2AF5"/>
    <w:rsid w:val="00AC632C"/>
    <w:rsid w:val="00AC64C0"/>
    <w:rsid w:val="00AC7BC9"/>
    <w:rsid w:val="00AD10AA"/>
    <w:rsid w:val="00AD3D80"/>
    <w:rsid w:val="00AD5A1E"/>
    <w:rsid w:val="00AE0DB1"/>
    <w:rsid w:val="00AE2AAF"/>
    <w:rsid w:val="00AE3097"/>
    <w:rsid w:val="00AE5182"/>
    <w:rsid w:val="00AE5FF4"/>
    <w:rsid w:val="00AF0544"/>
    <w:rsid w:val="00AF62F6"/>
    <w:rsid w:val="00B0246D"/>
    <w:rsid w:val="00B138E3"/>
    <w:rsid w:val="00B139A5"/>
    <w:rsid w:val="00B14CBB"/>
    <w:rsid w:val="00B14F88"/>
    <w:rsid w:val="00B167F2"/>
    <w:rsid w:val="00B16A1A"/>
    <w:rsid w:val="00B23656"/>
    <w:rsid w:val="00B24A1C"/>
    <w:rsid w:val="00B3068A"/>
    <w:rsid w:val="00B33A85"/>
    <w:rsid w:val="00B34C31"/>
    <w:rsid w:val="00B352FD"/>
    <w:rsid w:val="00B41662"/>
    <w:rsid w:val="00B41F7B"/>
    <w:rsid w:val="00B54340"/>
    <w:rsid w:val="00B55EC4"/>
    <w:rsid w:val="00B60512"/>
    <w:rsid w:val="00B77580"/>
    <w:rsid w:val="00B8664C"/>
    <w:rsid w:val="00B87D37"/>
    <w:rsid w:val="00B9239D"/>
    <w:rsid w:val="00B93866"/>
    <w:rsid w:val="00B96AA7"/>
    <w:rsid w:val="00BA544B"/>
    <w:rsid w:val="00BB461A"/>
    <w:rsid w:val="00BC6335"/>
    <w:rsid w:val="00BC72F0"/>
    <w:rsid w:val="00BE1A4E"/>
    <w:rsid w:val="00BE3639"/>
    <w:rsid w:val="00BE473B"/>
    <w:rsid w:val="00BE6966"/>
    <w:rsid w:val="00BF284D"/>
    <w:rsid w:val="00BF63C7"/>
    <w:rsid w:val="00C00D29"/>
    <w:rsid w:val="00C260EB"/>
    <w:rsid w:val="00C37504"/>
    <w:rsid w:val="00C404E1"/>
    <w:rsid w:val="00C44286"/>
    <w:rsid w:val="00C46BAB"/>
    <w:rsid w:val="00C63E02"/>
    <w:rsid w:val="00C6487C"/>
    <w:rsid w:val="00C85EA9"/>
    <w:rsid w:val="00C9328E"/>
    <w:rsid w:val="00C97DD8"/>
    <w:rsid w:val="00CA0284"/>
    <w:rsid w:val="00CA079D"/>
    <w:rsid w:val="00CA0F60"/>
    <w:rsid w:val="00CA7FC0"/>
    <w:rsid w:val="00CB0707"/>
    <w:rsid w:val="00CB0ECD"/>
    <w:rsid w:val="00CB3661"/>
    <w:rsid w:val="00CC0078"/>
    <w:rsid w:val="00CC40EC"/>
    <w:rsid w:val="00CC7BFC"/>
    <w:rsid w:val="00CD6B75"/>
    <w:rsid w:val="00CE011F"/>
    <w:rsid w:val="00CF3D13"/>
    <w:rsid w:val="00D0179C"/>
    <w:rsid w:val="00D01942"/>
    <w:rsid w:val="00D03D9B"/>
    <w:rsid w:val="00D07DC3"/>
    <w:rsid w:val="00D10A9D"/>
    <w:rsid w:val="00D128B1"/>
    <w:rsid w:val="00D153D9"/>
    <w:rsid w:val="00D25416"/>
    <w:rsid w:val="00D26C99"/>
    <w:rsid w:val="00D30FB1"/>
    <w:rsid w:val="00D40CCC"/>
    <w:rsid w:val="00D42502"/>
    <w:rsid w:val="00D524DC"/>
    <w:rsid w:val="00D66979"/>
    <w:rsid w:val="00D66DAA"/>
    <w:rsid w:val="00D67643"/>
    <w:rsid w:val="00D72B98"/>
    <w:rsid w:val="00D736AF"/>
    <w:rsid w:val="00D7409E"/>
    <w:rsid w:val="00D75095"/>
    <w:rsid w:val="00D804AE"/>
    <w:rsid w:val="00D829D7"/>
    <w:rsid w:val="00D8566D"/>
    <w:rsid w:val="00DA2E30"/>
    <w:rsid w:val="00DA3E1D"/>
    <w:rsid w:val="00DA6EEB"/>
    <w:rsid w:val="00DA7B64"/>
    <w:rsid w:val="00DB3A18"/>
    <w:rsid w:val="00DB73A1"/>
    <w:rsid w:val="00DC526A"/>
    <w:rsid w:val="00DD03DE"/>
    <w:rsid w:val="00DD11D2"/>
    <w:rsid w:val="00DD2FB7"/>
    <w:rsid w:val="00DD37BB"/>
    <w:rsid w:val="00DD5A45"/>
    <w:rsid w:val="00DD6595"/>
    <w:rsid w:val="00DE1959"/>
    <w:rsid w:val="00DE6C25"/>
    <w:rsid w:val="00DF1135"/>
    <w:rsid w:val="00DF4CAF"/>
    <w:rsid w:val="00DF6435"/>
    <w:rsid w:val="00DF74E5"/>
    <w:rsid w:val="00DF7E8C"/>
    <w:rsid w:val="00E062EC"/>
    <w:rsid w:val="00E14B17"/>
    <w:rsid w:val="00E1530C"/>
    <w:rsid w:val="00E2321A"/>
    <w:rsid w:val="00E26E39"/>
    <w:rsid w:val="00E4130F"/>
    <w:rsid w:val="00E41AB8"/>
    <w:rsid w:val="00E43870"/>
    <w:rsid w:val="00E43A1C"/>
    <w:rsid w:val="00E468D7"/>
    <w:rsid w:val="00E478F6"/>
    <w:rsid w:val="00E50EB7"/>
    <w:rsid w:val="00E5280A"/>
    <w:rsid w:val="00E5331F"/>
    <w:rsid w:val="00E572CE"/>
    <w:rsid w:val="00E60CC9"/>
    <w:rsid w:val="00E6186D"/>
    <w:rsid w:val="00E63AB2"/>
    <w:rsid w:val="00E6478F"/>
    <w:rsid w:val="00E654AA"/>
    <w:rsid w:val="00E65D68"/>
    <w:rsid w:val="00E76166"/>
    <w:rsid w:val="00E8665B"/>
    <w:rsid w:val="00E9168E"/>
    <w:rsid w:val="00E9502B"/>
    <w:rsid w:val="00E95C05"/>
    <w:rsid w:val="00EB1EC1"/>
    <w:rsid w:val="00EC76CC"/>
    <w:rsid w:val="00ED4FFF"/>
    <w:rsid w:val="00ED711A"/>
    <w:rsid w:val="00ED7F60"/>
    <w:rsid w:val="00EE2F80"/>
    <w:rsid w:val="00EE41D4"/>
    <w:rsid w:val="00EE68A4"/>
    <w:rsid w:val="00EF06D5"/>
    <w:rsid w:val="00EF1679"/>
    <w:rsid w:val="00EF4297"/>
    <w:rsid w:val="00EF57E3"/>
    <w:rsid w:val="00F07C52"/>
    <w:rsid w:val="00F2046F"/>
    <w:rsid w:val="00F22CC7"/>
    <w:rsid w:val="00F24783"/>
    <w:rsid w:val="00F26696"/>
    <w:rsid w:val="00F377EC"/>
    <w:rsid w:val="00F401FB"/>
    <w:rsid w:val="00F40CE6"/>
    <w:rsid w:val="00F51BF8"/>
    <w:rsid w:val="00F5436C"/>
    <w:rsid w:val="00F66E93"/>
    <w:rsid w:val="00F67B68"/>
    <w:rsid w:val="00F75C05"/>
    <w:rsid w:val="00F7729E"/>
    <w:rsid w:val="00F82E78"/>
    <w:rsid w:val="00F941DF"/>
    <w:rsid w:val="00FA0804"/>
    <w:rsid w:val="00FA3531"/>
    <w:rsid w:val="00FA702B"/>
    <w:rsid w:val="00FB133C"/>
    <w:rsid w:val="00FB62D3"/>
    <w:rsid w:val="00FC1320"/>
    <w:rsid w:val="00FC4D86"/>
    <w:rsid w:val="00FC5F3D"/>
    <w:rsid w:val="00FD1778"/>
    <w:rsid w:val="00FE1910"/>
    <w:rsid w:val="00FF30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53CA81"/>
  <w15:docId w15:val="{4F474141-BA05-425F-AB0D-1A5C16359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37BB"/>
    <w:rPr>
      <w:rFonts w:ascii="Arial" w:eastAsia="Times New Roman" w:hAnsi="Arial" w:cs="Arial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941DF"/>
    <w:pPr>
      <w:keepNext/>
      <w:keepLines/>
      <w:spacing w:before="240" w:after="0"/>
      <w:outlineLvl w:val="0"/>
    </w:pPr>
    <w:rPr>
      <w:rFonts w:eastAsiaTheme="majorEastAsia" w:cstheme="majorBidi"/>
      <w:szCs w:val="32"/>
    </w:rPr>
  </w:style>
  <w:style w:type="paragraph" w:styleId="Heading2">
    <w:name w:val="heading 2"/>
    <w:basedOn w:val="Normal"/>
    <w:next w:val="Normal"/>
    <w:link w:val="Heading2Char"/>
    <w:uiPriority w:val="99"/>
    <w:unhideWhenUsed/>
    <w:qFormat/>
    <w:rsid w:val="00F941DF"/>
    <w:pPr>
      <w:keepNext/>
      <w:keepLines/>
      <w:spacing w:before="40" w:after="0"/>
      <w:outlineLvl w:val="1"/>
    </w:pPr>
    <w:rPr>
      <w:rFonts w:eastAsiaTheme="majorEastAsia" w:cstheme="majorBidi"/>
      <w:szCs w:val="26"/>
    </w:rPr>
  </w:style>
  <w:style w:type="paragraph" w:styleId="Heading3">
    <w:name w:val="heading 3"/>
    <w:basedOn w:val="Normal"/>
    <w:next w:val="Normal"/>
    <w:link w:val="Heading3Char"/>
    <w:uiPriority w:val="99"/>
    <w:unhideWhenUsed/>
    <w:qFormat/>
    <w:rsid w:val="00F941DF"/>
    <w:pPr>
      <w:keepNext/>
      <w:keepLines/>
      <w:spacing w:before="40" w:after="0"/>
      <w:outlineLvl w:val="2"/>
    </w:pPr>
    <w:rPr>
      <w:rFonts w:eastAsiaTheme="majorEastAsia" w:cstheme="majorBidi"/>
      <w:szCs w:val="24"/>
    </w:rPr>
  </w:style>
  <w:style w:type="paragraph" w:styleId="Heading4">
    <w:name w:val="heading 4"/>
    <w:basedOn w:val="Normal"/>
    <w:next w:val="Normal"/>
    <w:link w:val="Heading4Char"/>
    <w:uiPriority w:val="99"/>
    <w:unhideWhenUsed/>
    <w:qFormat/>
    <w:rsid w:val="00F941DF"/>
    <w:pPr>
      <w:keepNext/>
      <w:keepLines/>
      <w:spacing w:before="40" w:after="0"/>
      <w:outlineLvl w:val="3"/>
    </w:pPr>
    <w:rPr>
      <w:rFonts w:eastAsiaTheme="majorEastAsia" w:cstheme="majorBidi"/>
      <w:i/>
      <w:iCs/>
    </w:rPr>
  </w:style>
  <w:style w:type="paragraph" w:styleId="Heading5">
    <w:name w:val="heading 5"/>
    <w:basedOn w:val="Normal"/>
    <w:next w:val="Normal"/>
    <w:link w:val="Heading5Char"/>
    <w:uiPriority w:val="99"/>
    <w:unhideWhenUsed/>
    <w:qFormat/>
    <w:rsid w:val="00F941DF"/>
    <w:pPr>
      <w:keepNext/>
      <w:keepLines/>
      <w:spacing w:before="40" w:after="0"/>
      <w:outlineLvl w:val="4"/>
    </w:pPr>
    <w:rPr>
      <w:rFonts w:eastAsiaTheme="majorEastAsia" w:cstheme="majorBidi"/>
    </w:rPr>
  </w:style>
  <w:style w:type="paragraph" w:styleId="Heading6">
    <w:name w:val="heading 6"/>
    <w:basedOn w:val="Normal"/>
    <w:next w:val="Normal"/>
    <w:link w:val="Heading6Char"/>
    <w:uiPriority w:val="99"/>
    <w:unhideWhenUsed/>
    <w:qFormat/>
    <w:rsid w:val="00F941DF"/>
    <w:pPr>
      <w:keepNext/>
      <w:keepLines/>
      <w:spacing w:before="40" w:after="0"/>
      <w:outlineLvl w:val="5"/>
    </w:pPr>
    <w:rPr>
      <w:rFonts w:eastAsiaTheme="majorEastAsia" w:cstheme="majorBidi"/>
    </w:rPr>
  </w:style>
  <w:style w:type="paragraph" w:styleId="Heading7">
    <w:name w:val="heading 7"/>
    <w:basedOn w:val="Normal"/>
    <w:next w:val="Normal"/>
    <w:link w:val="Heading7Char"/>
    <w:uiPriority w:val="99"/>
    <w:unhideWhenUsed/>
    <w:qFormat/>
    <w:rsid w:val="00F941DF"/>
    <w:pPr>
      <w:keepNext/>
      <w:keepLines/>
      <w:spacing w:before="40" w:after="0"/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9"/>
    <w:unhideWhenUsed/>
    <w:qFormat/>
    <w:rsid w:val="00F941DF"/>
    <w:pPr>
      <w:keepNext/>
      <w:keepLines/>
      <w:spacing w:before="40" w:after="0"/>
      <w:outlineLvl w:val="7"/>
    </w:pPr>
    <w:rPr>
      <w:rFonts w:eastAsiaTheme="majorEastAsia" w:cstheme="majorBidi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B097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CATTitle">
    <w:name w:val="ARCAT Title"/>
    <w:basedOn w:val="Title"/>
    <w:uiPriority w:val="99"/>
    <w:rsid w:val="005A4F30"/>
    <w:pPr>
      <w:suppressAutoHyphens/>
      <w:autoSpaceDE w:val="0"/>
      <w:autoSpaceDN w:val="0"/>
      <w:adjustRightInd w:val="0"/>
      <w:spacing w:after="200" w:line="259" w:lineRule="auto"/>
      <w:contextualSpacing w:val="0"/>
      <w:jc w:val="center"/>
    </w:pPr>
    <w:rPr>
      <w:rFonts w:ascii="Arial" w:eastAsia="Times New Roman" w:hAnsi="Arial" w:cs="Arial"/>
      <w:kern w:val="0"/>
      <w:sz w:val="20"/>
      <w:szCs w:val="20"/>
    </w:rPr>
  </w:style>
  <w:style w:type="paragraph" w:customStyle="1" w:styleId="ARCATnote">
    <w:name w:val="ARCAT note"/>
    <w:basedOn w:val="Normal"/>
    <w:link w:val="ARCATnoteChar"/>
    <w:uiPriority w:val="99"/>
    <w:rsid w:val="00F2046F"/>
    <w:pPr>
      <w:pBdr>
        <w:top w:val="dotted" w:sz="4" w:space="1" w:color="FF0000"/>
        <w:left w:val="dotted" w:sz="4" w:space="4" w:color="FF0000"/>
        <w:bottom w:val="dotted" w:sz="4" w:space="1" w:color="FF0000"/>
        <w:right w:val="dotted" w:sz="4" w:space="4" w:color="FF0000"/>
      </w:pBdr>
      <w:suppressAutoHyphens/>
      <w:autoSpaceDE w:val="0"/>
      <w:autoSpaceDN w:val="0"/>
      <w:adjustRightInd w:val="0"/>
      <w:spacing w:after="0" w:line="240" w:lineRule="auto"/>
    </w:pPr>
    <w:rPr>
      <w:color w:val="FF0000"/>
    </w:rPr>
  </w:style>
  <w:style w:type="paragraph" w:customStyle="1" w:styleId="ARCATPart">
    <w:name w:val="ARCAT Part"/>
    <w:next w:val="ARCATArticle"/>
    <w:uiPriority w:val="99"/>
    <w:rsid w:val="00DF1135"/>
    <w:pPr>
      <w:numPr>
        <w:numId w:val="12"/>
      </w:numPr>
      <w:suppressAutoHyphens/>
      <w:autoSpaceDE w:val="0"/>
      <w:autoSpaceDN w:val="0"/>
      <w:adjustRightInd w:val="0"/>
      <w:spacing w:before="200" w:after="0" w:line="240" w:lineRule="auto"/>
      <w:outlineLvl w:val="0"/>
    </w:pPr>
    <w:rPr>
      <w:rFonts w:ascii="Arial" w:eastAsia="Times New Roman" w:hAnsi="Arial" w:cs="Arial"/>
      <w:sz w:val="20"/>
      <w:szCs w:val="20"/>
    </w:rPr>
  </w:style>
  <w:style w:type="paragraph" w:customStyle="1" w:styleId="ARCATArticle">
    <w:name w:val="ARCAT Article"/>
    <w:next w:val="ARCATParagraph"/>
    <w:uiPriority w:val="99"/>
    <w:rsid w:val="00DF1135"/>
    <w:pPr>
      <w:numPr>
        <w:ilvl w:val="1"/>
        <w:numId w:val="12"/>
      </w:numPr>
      <w:suppressAutoHyphens/>
      <w:autoSpaceDE w:val="0"/>
      <w:autoSpaceDN w:val="0"/>
      <w:adjustRightInd w:val="0"/>
      <w:spacing w:before="200" w:after="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RCATParagraph">
    <w:name w:val="ARCAT Paragraph"/>
    <w:link w:val="ARCATParagraphChar"/>
    <w:uiPriority w:val="99"/>
    <w:rsid w:val="00897FCA"/>
    <w:pPr>
      <w:numPr>
        <w:ilvl w:val="2"/>
        <w:numId w:val="12"/>
      </w:numPr>
      <w:suppressAutoHyphens/>
      <w:autoSpaceDE w:val="0"/>
      <w:autoSpaceDN w:val="0"/>
      <w:adjustRightInd w:val="0"/>
      <w:spacing w:before="200" w:after="0" w:line="240" w:lineRule="auto"/>
      <w:outlineLvl w:val="2"/>
    </w:pPr>
    <w:rPr>
      <w:rFonts w:ascii="Arial" w:eastAsia="Times New Roman" w:hAnsi="Arial" w:cs="Arial"/>
      <w:sz w:val="20"/>
      <w:szCs w:val="20"/>
    </w:rPr>
  </w:style>
  <w:style w:type="paragraph" w:customStyle="1" w:styleId="ARCATSubPara">
    <w:name w:val="ARCAT SubPara"/>
    <w:uiPriority w:val="99"/>
    <w:rsid w:val="00897FCA"/>
    <w:pPr>
      <w:numPr>
        <w:ilvl w:val="3"/>
        <w:numId w:val="12"/>
      </w:numPr>
      <w:suppressAutoHyphens/>
      <w:autoSpaceDE w:val="0"/>
      <w:autoSpaceDN w:val="0"/>
      <w:adjustRightInd w:val="0"/>
      <w:spacing w:after="0" w:line="240" w:lineRule="auto"/>
      <w:outlineLvl w:val="3"/>
    </w:pPr>
    <w:rPr>
      <w:rFonts w:ascii="Arial" w:eastAsia="Times New Roman" w:hAnsi="Arial" w:cs="Arial"/>
      <w:iCs/>
      <w:sz w:val="20"/>
      <w:szCs w:val="20"/>
    </w:rPr>
  </w:style>
  <w:style w:type="paragraph" w:customStyle="1" w:styleId="ARCATSubSub1">
    <w:name w:val="ARCAT SubSub1"/>
    <w:uiPriority w:val="99"/>
    <w:rsid w:val="00F51BF8"/>
    <w:pPr>
      <w:numPr>
        <w:ilvl w:val="4"/>
        <w:numId w:val="12"/>
      </w:numPr>
      <w:suppressAutoHyphens/>
      <w:autoSpaceDE w:val="0"/>
      <w:autoSpaceDN w:val="0"/>
      <w:adjustRightInd w:val="0"/>
      <w:spacing w:after="0" w:line="240" w:lineRule="auto"/>
      <w:outlineLvl w:val="4"/>
    </w:pPr>
    <w:rPr>
      <w:rFonts w:ascii="Arial" w:eastAsia="Times New Roman" w:hAnsi="Arial" w:cs="Arial"/>
      <w:sz w:val="20"/>
      <w:szCs w:val="20"/>
    </w:rPr>
  </w:style>
  <w:style w:type="paragraph" w:customStyle="1" w:styleId="ARCATSubSub2">
    <w:name w:val="ARCAT SubSub2"/>
    <w:uiPriority w:val="99"/>
    <w:rsid w:val="00F51BF8"/>
    <w:pPr>
      <w:numPr>
        <w:ilvl w:val="5"/>
        <w:numId w:val="12"/>
      </w:numPr>
      <w:suppressAutoHyphens/>
      <w:autoSpaceDE w:val="0"/>
      <w:autoSpaceDN w:val="0"/>
      <w:adjustRightInd w:val="0"/>
      <w:spacing w:after="0" w:line="240" w:lineRule="auto"/>
      <w:outlineLvl w:val="5"/>
    </w:pPr>
    <w:rPr>
      <w:rFonts w:ascii="Arial" w:eastAsia="Times New Roman" w:hAnsi="Arial" w:cs="Arial"/>
      <w:sz w:val="20"/>
      <w:szCs w:val="20"/>
    </w:rPr>
  </w:style>
  <w:style w:type="paragraph" w:customStyle="1" w:styleId="ARCATSubSub3">
    <w:name w:val="ARCAT SubSub3"/>
    <w:uiPriority w:val="99"/>
    <w:rsid w:val="00405271"/>
    <w:pPr>
      <w:numPr>
        <w:ilvl w:val="6"/>
        <w:numId w:val="12"/>
      </w:numPr>
      <w:suppressAutoHyphens/>
      <w:autoSpaceDE w:val="0"/>
      <w:autoSpaceDN w:val="0"/>
      <w:adjustRightInd w:val="0"/>
      <w:spacing w:after="0" w:line="240" w:lineRule="auto"/>
      <w:outlineLvl w:val="6"/>
    </w:pPr>
    <w:rPr>
      <w:rFonts w:ascii="Arial" w:eastAsia="Times New Roman" w:hAnsi="Arial" w:cs="Arial"/>
      <w:iCs/>
      <w:sz w:val="20"/>
      <w:szCs w:val="20"/>
    </w:rPr>
  </w:style>
  <w:style w:type="paragraph" w:customStyle="1" w:styleId="ARCATSubSub4">
    <w:name w:val="ARCAT SubSub4"/>
    <w:uiPriority w:val="99"/>
    <w:rsid w:val="004724C0"/>
    <w:pPr>
      <w:numPr>
        <w:ilvl w:val="7"/>
        <w:numId w:val="12"/>
      </w:numPr>
      <w:suppressAutoHyphens/>
      <w:autoSpaceDE w:val="0"/>
      <w:autoSpaceDN w:val="0"/>
      <w:adjustRightInd w:val="0"/>
      <w:spacing w:after="0" w:line="240" w:lineRule="auto"/>
      <w:outlineLvl w:val="7"/>
    </w:pPr>
    <w:rPr>
      <w:rFonts w:ascii="Arial" w:eastAsia="Times New Roman" w:hAnsi="Arial" w:cs="Arial"/>
      <w:sz w:val="20"/>
      <w:szCs w:val="20"/>
    </w:rPr>
  </w:style>
  <w:style w:type="paragraph" w:customStyle="1" w:styleId="ARCATSubSub5">
    <w:name w:val="ARCAT SubSub5"/>
    <w:uiPriority w:val="99"/>
    <w:rsid w:val="004724C0"/>
    <w:pPr>
      <w:numPr>
        <w:ilvl w:val="8"/>
        <w:numId w:val="12"/>
      </w:numPr>
      <w:suppressAutoHyphens/>
      <w:autoSpaceDE w:val="0"/>
      <w:autoSpaceDN w:val="0"/>
      <w:adjustRightInd w:val="0"/>
      <w:spacing w:after="0" w:line="240" w:lineRule="auto"/>
      <w:outlineLvl w:val="8"/>
    </w:pPr>
    <w:rPr>
      <w:rFonts w:ascii="Arial" w:eastAsia="Times New Roman" w:hAnsi="Arial" w:cs="Arial"/>
      <w:iCs/>
      <w:sz w:val="20"/>
      <w:szCs w:val="20"/>
    </w:rPr>
  </w:style>
  <w:style w:type="paragraph" w:customStyle="1" w:styleId="ARCATEndOfSection">
    <w:name w:val="ARCAT EndOfSection"/>
    <w:rsid w:val="005A4F30"/>
    <w:pPr>
      <w:suppressAutoHyphens/>
      <w:autoSpaceDE w:val="0"/>
      <w:autoSpaceDN w:val="0"/>
      <w:adjustRightInd w:val="0"/>
      <w:spacing w:before="200" w:after="0" w:line="259" w:lineRule="auto"/>
      <w:jc w:val="center"/>
    </w:pPr>
    <w:rPr>
      <w:rFonts w:ascii="Arial" w:eastAsia="Times New Roman" w:hAnsi="Arial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ABFFA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ABFFABF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032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32BE"/>
    <w:rPr>
      <w:rFonts w:ascii="Arial" w:eastAsia="Times New Roman" w:hAnsi="Arial" w:cs="Arial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7032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32BE"/>
    <w:rPr>
      <w:rFonts w:ascii="Arial" w:eastAsia="Times New Roman" w:hAnsi="Arial" w:cs="Arial"/>
      <w:sz w:val="20"/>
      <w:szCs w:val="20"/>
    </w:rPr>
  </w:style>
  <w:style w:type="paragraph" w:styleId="ListParagraph">
    <w:name w:val="List Paragraph"/>
    <w:basedOn w:val="Normal"/>
    <w:uiPriority w:val="34"/>
    <w:qFormat/>
    <w:rsid w:val="004A6A4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9"/>
    <w:rsid w:val="00F941DF"/>
    <w:rPr>
      <w:rFonts w:ascii="Arial" w:eastAsiaTheme="majorEastAsia" w:hAnsi="Arial" w:cstheme="majorBidi"/>
      <w:sz w:val="20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rsid w:val="00F941DF"/>
    <w:rPr>
      <w:rFonts w:ascii="Arial" w:eastAsiaTheme="majorEastAsia" w:hAnsi="Arial" w:cstheme="majorBidi"/>
      <w:sz w:val="20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rsid w:val="00F941DF"/>
    <w:rPr>
      <w:rFonts w:ascii="Arial" w:eastAsiaTheme="majorEastAsia" w:hAnsi="Arial" w:cstheme="majorBidi"/>
      <w:sz w:val="20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rsid w:val="00F941DF"/>
    <w:rPr>
      <w:rFonts w:ascii="Arial" w:eastAsiaTheme="majorEastAsia" w:hAnsi="Arial" w:cstheme="majorBidi"/>
      <w:i/>
      <w:iCs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9"/>
    <w:rsid w:val="00F941DF"/>
    <w:rPr>
      <w:rFonts w:ascii="Arial" w:eastAsiaTheme="majorEastAsia" w:hAnsi="Arial" w:cstheme="majorBidi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9B097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B09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6Char">
    <w:name w:val="Heading 6 Char"/>
    <w:basedOn w:val="DefaultParagraphFont"/>
    <w:link w:val="Heading6"/>
    <w:uiPriority w:val="99"/>
    <w:rsid w:val="00F941DF"/>
    <w:rPr>
      <w:rFonts w:ascii="Arial" w:eastAsiaTheme="majorEastAsia" w:hAnsi="Arial" w:cstheme="majorBidi"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9"/>
    <w:rsid w:val="00F941DF"/>
    <w:rPr>
      <w:rFonts w:ascii="Arial" w:eastAsiaTheme="majorEastAsia" w:hAnsi="Arial" w:cstheme="majorBidi"/>
      <w:i/>
      <w:iCs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9"/>
    <w:rsid w:val="00F941DF"/>
    <w:rPr>
      <w:rFonts w:ascii="Arial" w:eastAsiaTheme="majorEastAsia" w:hAnsi="Arial" w:cstheme="majorBidi"/>
      <w:sz w:val="20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B097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Hyperlink">
    <w:name w:val="Hyperlink"/>
    <w:uiPriority w:val="99"/>
    <w:unhideWhenUsed/>
    <w:rsid w:val="00267066"/>
    <w:rPr>
      <w:color w:val="0000FF"/>
      <w:u w:val="single"/>
    </w:rPr>
  </w:style>
  <w:style w:type="character" w:customStyle="1" w:styleId="ARCATParagraphChar">
    <w:name w:val="ARCAT Paragraph Char"/>
    <w:basedOn w:val="Heading3Char"/>
    <w:link w:val="ARCATParagraph"/>
    <w:uiPriority w:val="99"/>
    <w:rsid w:val="00897FCA"/>
    <w:rPr>
      <w:rFonts w:ascii="Arial" w:eastAsia="Times New Roman" w:hAnsi="Arial" w:cs="Arial"/>
      <w:sz w:val="20"/>
      <w:szCs w:val="20"/>
    </w:rPr>
  </w:style>
  <w:style w:type="character" w:customStyle="1" w:styleId="ARCATnoteChar">
    <w:name w:val="ARCAT note Char"/>
    <w:link w:val="ARCATnote"/>
    <w:uiPriority w:val="99"/>
    <w:locked/>
    <w:rsid w:val="00F2046F"/>
    <w:rPr>
      <w:rFonts w:ascii="Arial" w:eastAsia="Times New Roman" w:hAnsi="Arial" w:cs="Arial"/>
      <w:color w:val="FF0000"/>
      <w:sz w:val="20"/>
      <w:szCs w:val="20"/>
    </w:rPr>
  </w:style>
  <w:style w:type="paragraph" w:customStyle="1" w:styleId="ARCATWritersNote">
    <w:name w:val="ARCAT Writer's Note"/>
    <w:basedOn w:val="Normal"/>
    <w:link w:val="ARCATWritersNoteChar"/>
    <w:qFormat/>
    <w:rsid w:val="00DF1135"/>
    <w:pPr>
      <w:pBdr>
        <w:top w:val="single" w:sz="8" w:space="1" w:color="auto" w:shadow="1"/>
        <w:left w:val="single" w:sz="8" w:space="4" w:color="auto" w:shadow="1"/>
        <w:bottom w:val="single" w:sz="8" w:space="1" w:color="auto" w:shadow="1"/>
        <w:right w:val="single" w:sz="8" w:space="4" w:color="auto" w:shadow="1"/>
      </w:pBdr>
      <w:shd w:val="pct30" w:color="D6E3BC" w:themeColor="accent3" w:themeTint="66" w:fill="FFFFFF"/>
      <w:spacing w:after="0"/>
    </w:pPr>
  </w:style>
  <w:style w:type="character" w:customStyle="1" w:styleId="ARCATWritersNoteChar">
    <w:name w:val="ARCAT Writer's Note Char"/>
    <w:basedOn w:val="ARCATParagraphChar"/>
    <w:link w:val="ARCATWritersNote"/>
    <w:rsid w:val="00DF1135"/>
    <w:rPr>
      <w:rFonts w:ascii="Arial" w:eastAsia="Times New Roman" w:hAnsi="Arial" w:cs="Arial"/>
      <w:sz w:val="20"/>
      <w:szCs w:val="20"/>
      <w:shd w:val="pct30" w:color="D6E3BC" w:themeColor="accent3" w:themeTint="66" w:fill="FFFFFF"/>
    </w:rPr>
  </w:style>
  <w:style w:type="paragraph" w:styleId="List">
    <w:name w:val="List"/>
    <w:basedOn w:val="Normal"/>
    <w:uiPriority w:val="99"/>
    <w:semiHidden/>
    <w:unhideWhenUsed/>
    <w:rsid w:val="00915270"/>
    <w:pPr>
      <w:ind w:left="360" w:hanging="36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992F4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92F47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C46BAB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PRT">
    <w:name w:val="PRT"/>
    <w:basedOn w:val="Normal"/>
    <w:next w:val="ART"/>
    <w:qFormat/>
    <w:rsid w:val="00AC7BC9"/>
    <w:pPr>
      <w:keepNext/>
      <w:suppressAutoHyphens/>
      <w:spacing w:before="480" w:after="0" w:line="240" w:lineRule="auto"/>
      <w:jc w:val="both"/>
      <w:outlineLvl w:val="0"/>
    </w:pPr>
    <w:rPr>
      <w:rFonts w:ascii="Times New Roman" w:hAnsi="Times New Roman" w:cs="Times New Roman"/>
      <w:sz w:val="22"/>
    </w:rPr>
  </w:style>
  <w:style w:type="paragraph" w:customStyle="1" w:styleId="SUT">
    <w:name w:val="SUT"/>
    <w:basedOn w:val="Normal"/>
    <w:next w:val="PR1"/>
    <w:rsid w:val="00AC7BC9"/>
    <w:pPr>
      <w:suppressAutoHyphens/>
      <w:spacing w:before="240" w:after="0" w:line="240" w:lineRule="auto"/>
      <w:jc w:val="both"/>
      <w:outlineLvl w:val="0"/>
    </w:pPr>
    <w:rPr>
      <w:rFonts w:ascii="Times New Roman" w:hAnsi="Times New Roman" w:cs="Times New Roman"/>
      <w:sz w:val="22"/>
    </w:rPr>
  </w:style>
  <w:style w:type="paragraph" w:customStyle="1" w:styleId="DST">
    <w:name w:val="DST"/>
    <w:basedOn w:val="Normal"/>
    <w:next w:val="PR1"/>
    <w:rsid w:val="00AC7BC9"/>
    <w:pPr>
      <w:suppressAutoHyphens/>
      <w:spacing w:before="240" w:after="0" w:line="240" w:lineRule="auto"/>
      <w:jc w:val="both"/>
      <w:outlineLvl w:val="0"/>
    </w:pPr>
    <w:rPr>
      <w:rFonts w:ascii="Times New Roman" w:hAnsi="Times New Roman" w:cs="Times New Roman"/>
      <w:sz w:val="22"/>
    </w:rPr>
  </w:style>
  <w:style w:type="paragraph" w:customStyle="1" w:styleId="ART">
    <w:name w:val="ART"/>
    <w:basedOn w:val="Normal"/>
    <w:next w:val="PR1"/>
    <w:qFormat/>
    <w:rsid w:val="00AC7BC9"/>
    <w:pPr>
      <w:keepNext/>
      <w:tabs>
        <w:tab w:val="left" w:pos="864"/>
      </w:tabs>
      <w:suppressAutoHyphens/>
      <w:spacing w:before="480" w:after="0" w:line="240" w:lineRule="auto"/>
      <w:ind w:left="864" w:hanging="864"/>
      <w:jc w:val="both"/>
      <w:outlineLvl w:val="1"/>
    </w:pPr>
    <w:rPr>
      <w:rFonts w:ascii="Times New Roman" w:hAnsi="Times New Roman" w:cs="Times New Roman"/>
      <w:sz w:val="22"/>
    </w:rPr>
  </w:style>
  <w:style w:type="paragraph" w:customStyle="1" w:styleId="PR1">
    <w:name w:val="PR1"/>
    <w:basedOn w:val="Normal"/>
    <w:link w:val="PR1Char"/>
    <w:qFormat/>
    <w:rsid w:val="00AC7BC9"/>
    <w:pPr>
      <w:tabs>
        <w:tab w:val="left" w:pos="864"/>
      </w:tabs>
      <w:suppressAutoHyphens/>
      <w:spacing w:before="240" w:after="0" w:line="240" w:lineRule="auto"/>
      <w:ind w:left="864" w:hanging="576"/>
      <w:jc w:val="both"/>
      <w:outlineLvl w:val="2"/>
    </w:pPr>
    <w:rPr>
      <w:rFonts w:ascii="Times New Roman" w:hAnsi="Times New Roman" w:cs="Times New Roman"/>
      <w:sz w:val="22"/>
    </w:rPr>
  </w:style>
  <w:style w:type="paragraph" w:customStyle="1" w:styleId="PR2">
    <w:name w:val="PR2"/>
    <w:basedOn w:val="Normal"/>
    <w:link w:val="PR2Char"/>
    <w:qFormat/>
    <w:rsid w:val="00AC7BC9"/>
    <w:pPr>
      <w:tabs>
        <w:tab w:val="left" w:pos="1440"/>
      </w:tabs>
      <w:suppressAutoHyphens/>
      <w:spacing w:after="0" w:line="240" w:lineRule="auto"/>
      <w:ind w:left="1440" w:hanging="576"/>
      <w:jc w:val="both"/>
      <w:outlineLvl w:val="3"/>
    </w:pPr>
    <w:rPr>
      <w:rFonts w:ascii="Times New Roman" w:hAnsi="Times New Roman" w:cs="Times New Roman"/>
      <w:sz w:val="22"/>
    </w:rPr>
  </w:style>
  <w:style w:type="paragraph" w:customStyle="1" w:styleId="PR3">
    <w:name w:val="PR3"/>
    <w:basedOn w:val="Normal"/>
    <w:qFormat/>
    <w:rsid w:val="00AC7BC9"/>
    <w:pPr>
      <w:tabs>
        <w:tab w:val="left" w:pos="2016"/>
      </w:tabs>
      <w:suppressAutoHyphens/>
      <w:spacing w:after="0" w:line="240" w:lineRule="auto"/>
      <w:ind w:left="2016" w:hanging="576"/>
      <w:jc w:val="both"/>
      <w:outlineLvl w:val="4"/>
    </w:pPr>
    <w:rPr>
      <w:rFonts w:ascii="Times New Roman" w:hAnsi="Times New Roman" w:cs="Times New Roman"/>
      <w:sz w:val="22"/>
    </w:rPr>
  </w:style>
  <w:style w:type="paragraph" w:customStyle="1" w:styleId="PR4">
    <w:name w:val="PR4"/>
    <w:basedOn w:val="Normal"/>
    <w:qFormat/>
    <w:rsid w:val="00AC7BC9"/>
    <w:pPr>
      <w:tabs>
        <w:tab w:val="left" w:pos="2592"/>
      </w:tabs>
      <w:suppressAutoHyphens/>
      <w:spacing w:after="0" w:line="240" w:lineRule="auto"/>
      <w:ind w:left="2592" w:hanging="576"/>
      <w:jc w:val="both"/>
      <w:outlineLvl w:val="5"/>
    </w:pPr>
    <w:rPr>
      <w:rFonts w:ascii="Times New Roman" w:hAnsi="Times New Roman" w:cs="Times New Roman"/>
      <w:sz w:val="22"/>
    </w:rPr>
  </w:style>
  <w:style w:type="paragraph" w:customStyle="1" w:styleId="PR5">
    <w:name w:val="PR5"/>
    <w:basedOn w:val="Normal"/>
    <w:qFormat/>
    <w:rsid w:val="00AC7BC9"/>
    <w:pPr>
      <w:tabs>
        <w:tab w:val="left" w:pos="3168"/>
      </w:tabs>
      <w:suppressAutoHyphens/>
      <w:spacing w:after="0" w:line="240" w:lineRule="auto"/>
      <w:ind w:left="3168" w:hanging="576"/>
      <w:jc w:val="both"/>
      <w:outlineLvl w:val="6"/>
    </w:pPr>
    <w:rPr>
      <w:rFonts w:ascii="Times New Roman" w:hAnsi="Times New Roman" w:cs="Times New Roman"/>
      <w:sz w:val="22"/>
    </w:rPr>
  </w:style>
  <w:style w:type="paragraph" w:customStyle="1" w:styleId="CMT">
    <w:name w:val="CMT"/>
    <w:basedOn w:val="Normal"/>
    <w:link w:val="CMTChar"/>
    <w:rsid w:val="00AC7BC9"/>
    <w:pPr>
      <w:suppressAutoHyphens/>
      <w:spacing w:before="240" w:after="0" w:line="240" w:lineRule="auto"/>
      <w:jc w:val="both"/>
    </w:pPr>
    <w:rPr>
      <w:rFonts w:ascii="Times New Roman" w:hAnsi="Times New Roman" w:cs="Times New Roman"/>
      <w:vanish/>
      <w:color w:val="0000FF"/>
      <w:sz w:val="22"/>
    </w:rPr>
  </w:style>
  <w:style w:type="character" w:customStyle="1" w:styleId="CMTChar">
    <w:name w:val="CMT Char"/>
    <w:link w:val="CMT"/>
    <w:rsid w:val="00AC7BC9"/>
    <w:rPr>
      <w:rFonts w:ascii="Times New Roman" w:eastAsia="Times New Roman" w:hAnsi="Times New Roman" w:cs="Times New Roman"/>
      <w:vanish/>
      <w:color w:val="0000FF"/>
      <w:szCs w:val="20"/>
    </w:rPr>
  </w:style>
  <w:style w:type="character" w:customStyle="1" w:styleId="PR2Char">
    <w:name w:val="PR2 Char"/>
    <w:link w:val="PR2"/>
    <w:rsid w:val="00AC7BC9"/>
    <w:rPr>
      <w:rFonts w:ascii="Times New Roman" w:eastAsia="Times New Roman" w:hAnsi="Times New Roman" w:cs="Times New Roman"/>
      <w:szCs w:val="20"/>
    </w:rPr>
  </w:style>
  <w:style w:type="character" w:customStyle="1" w:styleId="PR1Char">
    <w:name w:val="PR1 Char"/>
    <w:link w:val="PR1"/>
    <w:rsid w:val="00AC7BC9"/>
    <w:rPr>
      <w:rFonts w:ascii="Times New Roman" w:eastAsia="Times New Roman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406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northernfacades.com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arcat.com/sd/display_hidden_notes.shtml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https://www.arcat.com/clients/gfx/northern_facades.png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arcat.com/arcatcos/cos50/arc5096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A3EADA71AE2946AA584244BEFA48BA" ma:contentTypeVersion="17" ma:contentTypeDescription="Create a new document." ma:contentTypeScope="" ma:versionID="308c265ace7d1463e1a034d90750f437">
  <xsd:schema xmlns:xsd="http://www.w3.org/2001/XMLSchema" xmlns:xs="http://www.w3.org/2001/XMLSchema" xmlns:p="http://schemas.microsoft.com/office/2006/metadata/properties" xmlns:ns2="34d0c12d-fdaf-4aa2-8f70-a6084c95a3f3" xmlns:ns3="5fae860f-47e9-4ced-81fe-09ef25e2c60c" targetNamespace="http://schemas.microsoft.com/office/2006/metadata/properties" ma:root="true" ma:fieldsID="3067bc04aeb38ca343884e1eb5f5895c" ns2:_="" ns3:_="">
    <xsd:import namespace="34d0c12d-fdaf-4aa2-8f70-a6084c95a3f3"/>
    <xsd:import namespace="5fae860f-47e9-4ced-81fe-09ef25e2c6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d0c12d-fdaf-4aa2-8f70-a6084c95a3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e6497e39-ad90-4c02-aa4e-eadd3ac00c6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ae860f-47e9-4ced-81fe-09ef25e2c60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bfdd6b17-3092-44b1-bb17-8368fa926aca}" ma:internalName="TaxCatchAll" ma:showField="CatchAllData" ma:web="5fae860f-47e9-4ced-81fe-09ef25e2c6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4d0c12d-fdaf-4aa2-8f70-a6084c95a3f3">
      <Terms xmlns="http://schemas.microsoft.com/office/infopath/2007/PartnerControls"/>
    </lcf76f155ced4ddcb4097134ff3c332f>
    <TaxCatchAll xmlns="5fae860f-47e9-4ced-81fe-09ef25e2c60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808D32-07A2-4A62-8FFD-D62C442268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d0c12d-fdaf-4aa2-8f70-a6084c95a3f3"/>
    <ds:schemaRef ds:uri="5fae860f-47e9-4ced-81fe-09ef25e2c6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73F907D-597F-4A35-9341-4926B2A5F939}">
  <ds:schemaRefs>
    <ds:schemaRef ds:uri="http://schemas.microsoft.com/office/2006/metadata/properties"/>
    <ds:schemaRef ds:uri="http://schemas.microsoft.com/office/infopath/2007/PartnerControls"/>
    <ds:schemaRef ds:uri="34d0c12d-fdaf-4aa2-8f70-a6084c95a3f3"/>
    <ds:schemaRef ds:uri="5fae860f-47e9-4ced-81fe-09ef25e2c60c"/>
  </ds:schemaRefs>
</ds:datastoreItem>
</file>

<file path=customXml/itemProps3.xml><?xml version="1.0" encoding="utf-8"?>
<ds:datastoreItem xmlns:ds="http://schemas.openxmlformats.org/officeDocument/2006/customXml" ds:itemID="{25766124-BA65-4ACE-B46D-6CFD2C49304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4BAB188-F771-4175-9B7B-39CA79B70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1906</Words>
  <Characters>10868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07423 - THERMAL ISOLATION MOUNTING CLIPS FOR EXTERIOR WALL PANEL ASSEMBLIES</vt:lpstr>
    </vt:vector>
  </TitlesOfParts>
  <Manager>KC MK</Manager>
  <Company>ARCAT 2021 (07/21)</Company>
  <LinksUpToDate>false</LinksUpToDate>
  <CharactersWithSpaces>12749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07423 - THERMAL ISOLATION MOUNTING CLIPS FOR EXTERIOR WALL PANEL ASSEMBLIES</dc:title>
  <dc:subject>Northern Facade</dc:subject>
  <dc:creator>KC MK</dc:creator>
  <cp:keywords/>
  <dc:description/>
  <cp:lastModifiedBy>Joe Baz</cp:lastModifiedBy>
  <cp:revision>8</cp:revision>
  <dcterms:created xsi:type="dcterms:W3CDTF">2021-07-22T20:44:00Z</dcterms:created>
  <dcterms:modified xsi:type="dcterms:W3CDTF">2025-02-03T20:15:00Z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0x010100ABA3EADA71AE2946AA584244BEFA48BA</vt:lpwstr>
  </property>
</Properties>
</file>